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B14D8">
        <w:rPr>
          <w:sz w:val="25"/>
          <w:szCs w:val="25"/>
          <w:lang w:val="kk-KZ"/>
        </w:rPr>
        <w:t>лекарственных средств и медицинский изделий</w:t>
      </w:r>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040CBC">
        <w:rPr>
          <w:sz w:val="25"/>
          <w:szCs w:val="25"/>
        </w:rPr>
        <w:t>18</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371F4F">
        <w:rPr>
          <w:sz w:val="25"/>
          <w:szCs w:val="25"/>
        </w:rPr>
        <w:t>10</w:t>
      </w:r>
      <w:r>
        <w:rPr>
          <w:sz w:val="25"/>
          <w:szCs w:val="25"/>
        </w:rPr>
        <w:t xml:space="preserve"> </w:t>
      </w:r>
      <w:r w:rsidR="001D36F6">
        <w:rPr>
          <w:sz w:val="25"/>
          <w:szCs w:val="25"/>
        </w:rPr>
        <w:t>апреля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388"/>
        <w:gridCol w:w="1134"/>
        <w:gridCol w:w="1560"/>
        <w:gridCol w:w="1701"/>
      </w:tblGrid>
      <w:tr w:rsidR="00D314CD" w:rsidRPr="001B1E02" w:rsidTr="00416F25">
        <w:tc>
          <w:tcPr>
            <w:tcW w:w="562" w:type="dxa"/>
          </w:tcPr>
          <w:p w:rsidR="00D314CD" w:rsidRPr="001B1E02" w:rsidRDefault="00D314CD" w:rsidP="007564A1">
            <w:pPr>
              <w:spacing w:after="0"/>
              <w:jc w:val="both"/>
              <w:rPr>
                <w:rFonts w:ascii="Times New Roman" w:hAnsi="Times New Roman" w:cs="Times New Roman"/>
                <w:b/>
                <w:sz w:val="24"/>
                <w:szCs w:val="24"/>
              </w:rPr>
            </w:pPr>
            <w:r w:rsidRPr="001B1E02">
              <w:rPr>
                <w:rFonts w:ascii="Times New Roman" w:hAnsi="Times New Roman" w:cs="Times New Roman"/>
                <w:b/>
                <w:sz w:val="24"/>
                <w:szCs w:val="24"/>
              </w:rPr>
              <w:t>№п/п</w:t>
            </w:r>
          </w:p>
        </w:tc>
        <w:tc>
          <w:tcPr>
            <w:tcW w:w="3261" w:type="dxa"/>
          </w:tcPr>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r w:rsidRPr="001B1E02">
              <w:rPr>
                <w:rFonts w:ascii="Times New Roman" w:hAnsi="Times New Roman" w:cs="Times New Roman"/>
                <w:b/>
                <w:sz w:val="24"/>
                <w:szCs w:val="24"/>
              </w:rPr>
              <w:t>Наименование лекарственного средства (международное непатентованное название или состав)</w:t>
            </w:r>
          </w:p>
        </w:tc>
        <w:tc>
          <w:tcPr>
            <w:tcW w:w="5103" w:type="dxa"/>
          </w:tcPr>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r w:rsidRPr="001B1E02">
              <w:rPr>
                <w:rFonts w:ascii="Times New Roman" w:hAnsi="Times New Roman" w:cs="Times New Roman"/>
                <w:b/>
                <w:sz w:val="24"/>
                <w:szCs w:val="24"/>
              </w:rPr>
              <w:t>Техническая характеристика</w:t>
            </w:r>
          </w:p>
        </w:tc>
        <w:tc>
          <w:tcPr>
            <w:tcW w:w="1388" w:type="dxa"/>
          </w:tcPr>
          <w:p w:rsidR="00D314CD" w:rsidRPr="001B1E02" w:rsidRDefault="00D314CD" w:rsidP="007564A1">
            <w:pPr>
              <w:spacing w:after="0"/>
              <w:jc w:val="both"/>
              <w:rPr>
                <w:rFonts w:ascii="Times New Roman" w:hAnsi="Times New Roman" w:cs="Times New Roman"/>
                <w:b/>
                <w:sz w:val="24"/>
                <w:szCs w:val="24"/>
              </w:rPr>
            </w:pPr>
            <w:r w:rsidRPr="001B1E02">
              <w:rPr>
                <w:rFonts w:ascii="Times New Roman" w:eastAsia="Times New Roman" w:hAnsi="Times New Roman" w:cs="Times New Roman"/>
                <w:b/>
                <w:bCs/>
                <w:sz w:val="24"/>
                <w:szCs w:val="24"/>
                <w:lang w:eastAsia="ru-RU"/>
              </w:rPr>
              <w:t>Ед. изм. -1шт (ампула, таблетка, капсула, флакон)</w:t>
            </w:r>
          </w:p>
        </w:tc>
        <w:tc>
          <w:tcPr>
            <w:tcW w:w="1134" w:type="dxa"/>
            <w:vAlign w:val="bottom"/>
          </w:tcPr>
          <w:p w:rsidR="00D314CD" w:rsidRPr="001B1E02" w:rsidRDefault="00D314CD" w:rsidP="007564A1">
            <w:pPr>
              <w:spacing w:after="0" w:line="240" w:lineRule="auto"/>
              <w:jc w:val="both"/>
              <w:rPr>
                <w:rFonts w:ascii="Times New Roman" w:eastAsia="Times New Roman" w:hAnsi="Times New Roman" w:cs="Times New Roman"/>
                <w:b/>
                <w:sz w:val="24"/>
                <w:szCs w:val="24"/>
                <w:lang w:eastAsia="ru-RU"/>
              </w:rPr>
            </w:pPr>
            <w:r w:rsidRPr="001B1E02">
              <w:rPr>
                <w:rFonts w:ascii="Times New Roman" w:eastAsia="Times New Roman" w:hAnsi="Times New Roman" w:cs="Times New Roman"/>
                <w:b/>
                <w:sz w:val="24"/>
                <w:szCs w:val="24"/>
                <w:lang w:eastAsia="ru-RU"/>
              </w:rPr>
              <w:t>Количество</w:t>
            </w:r>
          </w:p>
        </w:tc>
        <w:tc>
          <w:tcPr>
            <w:tcW w:w="1560" w:type="dxa"/>
          </w:tcPr>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r w:rsidRPr="001B1E02">
              <w:rPr>
                <w:rFonts w:ascii="Times New Roman" w:hAnsi="Times New Roman" w:cs="Times New Roman"/>
                <w:b/>
                <w:sz w:val="24"/>
                <w:szCs w:val="24"/>
              </w:rPr>
              <w:t>Цена</w:t>
            </w:r>
          </w:p>
        </w:tc>
        <w:tc>
          <w:tcPr>
            <w:tcW w:w="1701" w:type="dxa"/>
          </w:tcPr>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p>
          <w:p w:rsidR="00D314CD" w:rsidRPr="001B1E02" w:rsidRDefault="00D314CD" w:rsidP="007564A1">
            <w:pPr>
              <w:spacing w:after="0"/>
              <w:jc w:val="both"/>
              <w:rPr>
                <w:rFonts w:ascii="Times New Roman" w:hAnsi="Times New Roman" w:cs="Times New Roman"/>
                <w:b/>
                <w:sz w:val="24"/>
                <w:szCs w:val="24"/>
              </w:rPr>
            </w:pPr>
            <w:r w:rsidRPr="001B1E02">
              <w:rPr>
                <w:rFonts w:ascii="Times New Roman" w:hAnsi="Times New Roman" w:cs="Times New Roman"/>
                <w:b/>
                <w:sz w:val="24"/>
                <w:szCs w:val="24"/>
              </w:rPr>
              <w:t>Сумма</w:t>
            </w:r>
          </w:p>
        </w:tc>
      </w:tr>
      <w:tr w:rsidR="00040CBC" w:rsidRPr="001B1E02" w:rsidTr="00416F25">
        <w:trPr>
          <w:trHeight w:val="460"/>
        </w:trPr>
        <w:tc>
          <w:tcPr>
            <w:tcW w:w="562" w:type="dxa"/>
          </w:tcPr>
          <w:p w:rsidR="00040CBC" w:rsidRPr="001B1E02" w:rsidRDefault="00040CBC" w:rsidP="00040CBC">
            <w:pPr>
              <w:spacing w:after="0"/>
              <w:jc w:val="both"/>
              <w:rPr>
                <w:rFonts w:ascii="Times New Roman" w:hAnsi="Times New Roman" w:cs="Times New Roman"/>
                <w:sz w:val="24"/>
                <w:szCs w:val="24"/>
              </w:rPr>
            </w:pPr>
            <w:r w:rsidRPr="001B1E02">
              <w:rPr>
                <w:rFonts w:ascii="Times New Roman" w:hAnsi="Times New Roman" w:cs="Times New Roman"/>
                <w:sz w:val="24"/>
                <w:szCs w:val="24"/>
              </w:rPr>
              <w:t>1</w:t>
            </w:r>
          </w:p>
        </w:tc>
        <w:tc>
          <w:tcPr>
            <w:tcW w:w="326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 xml:space="preserve">Прямой билирубин </w:t>
            </w:r>
          </w:p>
        </w:tc>
        <w:tc>
          <w:tcPr>
            <w:tcW w:w="5103" w:type="dxa"/>
          </w:tcPr>
          <w:p w:rsidR="00040CBC" w:rsidRPr="001B1E02" w:rsidRDefault="00040CBC" w:rsidP="001B1E02">
            <w:pPr>
              <w:pStyle w:val="a3"/>
              <w:spacing w:after="0" w:afterAutospacing="0"/>
            </w:pPr>
            <w:r w:rsidRPr="001B1E02">
              <w:t xml:space="preserve">Фотометрический тест для определения Прямого Билирубина. Метод взаимодействует с прямым (конъюгированным) билирубином с образованием </w:t>
            </w:r>
            <w:proofErr w:type="spellStart"/>
            <w:r w:rsidRPr="001B1E02">
              <w:t>азобилирубина</w:t>
            </w:r>
            <w:proofErr w:type="spellEnd"/>
            <w:r w:rsidRPr="001B1E02">
              <w:t xml:space="preserve">. Величина оптической плотности </w:t>
            </w:r>
            <w:proofErr w:type="spellStart"/>
            <w:r w:rsidRPr="001B1E02">
              <w:t>азобилирубина</w:t>
            </w:r>
            <w:proofErr w:type="spellEnd"/>
            <w:r w:rsidRPr="001B1E02">
              <w:t xml:space="preserve"> при 546 </w:t>
            </w:r>
            <w:proofErr w:type="spellStart"/>
            <w:r w:rsidRPr="001B1E02">
              <w:t>нм</w:t>
            </w:r>
            <w:proofErr w:type="spellEnd"/>
            <w:r w:rsidRPr="001B1E02">
              <w:t xml:space="preserve"> прямо пропорциональна концентрации прямого билирубина в пробе. Состав:</w:t>
            </w:r>
          </w:p>
          <w:p w:rsidR="00040CBC" w:rsidRPr="001B1E02" w:rsidRDefault="00040CBC" w:rsidP="001B1E02">
            <w:pPr>
              <w:pStyle w:val="a3"/>
              <w:spacing w:before="0" w:beforeAutospacing="0" w:after="0" w:afterAutospacing="0"/>
            </w:pPr>
            <w:r w:rsidRPr="001B1E02">
              <w:t>-RGT 1. Детергент (зеленая крышка)</w:t>
            </w:r>
          </w:p>
          <w:p w:rsidR="00040CBC" w:rsidRPr="001B1E02" w:rsidRDefault="00040CBC" w:rsidP="001B1E02">
            <w:pPr>
              <w:pStyle w:val="a3"/>
              <w:spacing w:before="0" w:beforeAutospacing="0" w:after="0" w:afterAutospacing="0"/>
              <w:rPr>
                <w:lang w:val="kk-KZ" w:eastAsia="zh-TW"/>
              </w:rPr>
            </w:pPr>
            <w:r w:rsidRPr="001B1E02">
              <w:rPr>
                <w:lang w:eastAsia="zh-TW"/>
              </w:rPr>
              <w:t xml:space="preserve">- Соляная кислота (рН </w:t>
            </w:r>
            <w:proofErr w:type="gramStart"/>
            <w:r w:rsidRPr="001B1E02">
              <w:rPr>
                <w:lang w:eastAsia="zh-TW"/>
              </w:rPr>
              <w:t>&lt; 1</w:t>
            </w:r>
            <w:proofErr w:type="gramEnd"/>
            <w:r w:rsidRPr="001B1E02">
              <w:rPr>
                <w:lang w:eastAsia="zh-TW"/>
              </w:rPr>
              <w:t xml:space="preserve">,0) </w:t>
            </w:r>
            <w:r w:rsidRPr="001B1E02">
              <w:rPr>
                <w:lang w:val="kk-KZ" w:eastAsia="zh-TW"/>
              </w:rPr>
              <w:t>170</w:t>
            </w:r>
            <w:r w:rsidRPr="001B1E02">
              <w:rPr>
                <w:lang w:eastAsia="zh-TW"/>
              </w:rPr>
              <w:t xml:space="preserve"> </w:t>
            </w:r>
            <w:proofErr w:type="spellStart"/>
            <w:r w:rsidRPr="001B1E02">
              <w:rPr>
                <w:lang w:eastAsia="zh-TW"/>
              </w:rPr>
              <w:t>ммоль</w:t>
            </w:r>
            <w:proofErr w:type="spellEnd"/>
            <w:r w:rsidRPr="001B1E02">
              <w:rPr>
                <w:lang w:eastAsia="zh-TW"/>
              </w:rPr>
              <w:t>/л</w:t>
            </w:r>
          </w:p>
          <w:p w:rsidR="00040CBC" w:rsidRPr="001B1E02" w:rsidRDefault="00040CBC" w:rsidP="001B1E02">
            <w:pPr>
              <w:pStyle w:val="a3"/>
              <w:spacing w:before="0" w:beforeAutospacing="0" w:after="0" w:afterAutospacing="0"/>
            </w:pPr>
            <w:r w:rsidRPr="001B1E02">
              <w:t>-RGT 2. Окрашивающий реагент (</w:t>
            </w:r>
            <w:r w:rsidRPr="001B1E02">
              <w:rPr>
                <w:lang w:val="kk-KZ"/>
              </w:rPr>
              <w:t>белая</w:t>
            </w:r>
            <w:r w:rsidRPr="001B1E02">
              <w:t xml:space="preserve"> крышка)</w:t>
            </w:r>
          </w:p>
          <w:p w:rsidR="00040CBC" w:rsidRPr="001B1E02" w:rsidRDefault="00040CBC" w:rsidP="001B1E02">
            <w:pPr>
              <w:pStyle w:val="a3"/>
              <w:spacing w:before="0" w:beforeAutospacing="0" w:after="0" w:afterAutospacing="0"/>
              <w:rPr>
                <w:lang w:eastAsia="zh-TW"/>
              </w:rPr>
            </w:pPr>
            <w:r w:rsidRPr="001B1E02">
              <w:rPr>
                <w:lang w:eastAsia="zh-TW"/>
              </w:rPr>
              <w:t xml:space="preserve">-Соляная кислота (рН </w:t>
            </w:r>
            <w:proofErr w:type="gramStart"/>
            <w:r w:rsidRPr="001B1E02">
              <w:rPr>
                <w:lang w:eastAsia="zh-TW"/>
              </w:rPr>
              <w:t>&lt; 1</w:t>
            </w:r>
            <w:proofErr w:type="gramEnd"/>
            <w:r w:rsidRPr="001B1E02">
              <w:rPr>
                <w:lang w:eastAsia="zh-TW"/>
              </w:rPr>
              <w:t>,0)</w:t>
            </w:r>
            <w:r w:rsidRPr="001B1E02">
              <w:rPr>
                <w:lang w:eastAsia="zh-TW"/>
              </w:rPr>
              <w:tab/>
            </w:r>
            <w:r w:rsidRPr="001B1E02">
              <w:rPr>
                <w:lang w:eastAsia="zh-TW"/>
              </w:rPr>
              <w:tab/>
            </w:r>
            <w:r w:rsidRPr="001B1E02">
              <w:rPr>
                <w:lang w:val="kk-KZ" w:eastAsia="zh-TW"/>
              </w:rPr>
              <w:t>170</w:t>
            </w:r>
            <w:r w:rsidRPr="001B1E02">
              <w:rPr>
                <w:lang w:eastAsia="zh-TW"/>
              </w:rPr>
              <w:t xml:space="preserve"> </w:t>
            </w:r>
            <w:proofErr w:type="spellStart"/>
            <w:r w:rsidRPr="001B1E02">
              <w:rPr>
                <w:lang w:eastAsia="zh-TW"/>
              </w:rPr>
              <w:t>ммоль</w:t>
            </w:r>
            <w:proofErr w:type="spellEnd"/>
            <w:r w:rsidRPr="001B1E02">
              <w:rPr>
                <w:lang w:eastAsia="zh-TW"/>
              </w:rPr>
              <w:t>/л</w:t>
            </w:r>
          </w:p>
          <w:p w:rsidR="00040CBC" w:rsidRPr="001B1E02" w:rsidRDefault="00040CBC" w:rsidP="001B1E02">
            <w:pPr>
              <w:pStyle w:val="a3"/>
              <w:spacing w:before="0" w:beforeAutospacing="0" w:after="0" w:afterAutospacing="0"/>
            </w:pPr>
            <w:r w:rsidRPr="001B1E02">
              <w:t xml:space="preserve">-3,5-дихлорфенил-диазоний-тетрафлюороборат 0,16 </w:t>
            </w:r>
            <w:proofErr w:type="spellStart"/>
            <w:r w:rsidRPr="001B1E02">
              <w:t>ммоль</w:t>
            </w:r>
            <w:proofErr w:type="spellEnd"/>
            <w:r w:rsidRPr="001B1E02">
              <w:t>/л</w:t>
            </w:r>
          </w:p>
          <w:p w:rsidR="00040CBC" w:rsidRPr="001B1E02" w:rsidRDefault="00040CBC" w:rsidP="001B1E02">
            <w:pPr>
              <w:pStyle w:val="a3"/>
              <w:spacing w:before="0" w:beforeAutospacing="0" w:after="0" w:afterAutospacing="0"/>
            </w:pPr>
            <w:r w:rsidRPr="001B1E02">
              <w:t xml:space="preserve">До вскрытия реагенты стабильны вплоть до указанной даты при температуре хранения 2…8°С. После вскрытия реагенты сохраняют стабильность в течение 30 дней при хранении </w:t>
            </w:r>
            <w:r w:rsidRPr="001B1E02">
              <w:lastRenderedPageBreak/>
              <w:t xml:space="preserve">«на борту» анализатора при </w:t>
            </w:r>
            <w:r w:rsidRPr="001B1E02">
              <w:rPr>
                <w:lang w:val="en-US"/>
              </w:rPr>
              <w:t>t</w:t>
            </w:r>
            <w:r w:rsidRPr="001B1E02">
              <w:t xml:space="preserve"> 2…12°С. Окрашивающий реагент следует защищать от света, во флаконах, адаптированных к биохимическому анализатору URIT 8210 и контрольному и калибровочному материалу HUMAN.</w:t>
            </w:r>
          </w:p>
        </w:tc>
        <w:tc>
          <w:tcPr>
            <w:tcW w:w="1388" w:type="dxa"/>
          </w:tcPr>
          <w:p w:rsidR="00040CBC" w:rsidRPr="001B1E02" w:rsidRDefault="00040CBC" w:rsidP="00040CBC">
            <w:pPr>
              <w:spacing w:after="0" w:line="240" w:lineRule="auto"/>
              <w:jc w:val="center"/>
              <w:rPr>
                <w:rFonts w:ascii="Times New Roman" w:hAnsi="Times New Roman" w:cs="Times New Roman"/>
                <w:sz w:val="24"/>
                <w:szCs w:val="24"/>
                <w:lang w:val="kk-KZ"/>
              </w:rPr>
            </w:pPr>
            <w:r w:rsidRPr="001B1E02">
              <w:rPr>
                <w:rFonts w:ascii="Times New Roman" w:hAnsi="Times New Roman" w:cs="Times New Roman"/>
                <w:sz w:val="24"/>
                <w:szCs w:val="24"/>
                <w:lang w:val="kk-KZ"/>
              </w:rPr>
              <w:lastRenderedPageBreak/>
              <w:t>уп</w:t>
            </w:r>
          </w:p>
        </w:tc>
        <w:tc>
          <w:tcPr>
            <w:tcW w:w="1134" w:type="dxa"/>
          </w:tcPr>
          <w:p w:rsidR="00040CBC" w:rsidRPr="001B1E02" w:rsidRDefault="00040CBC" w:rsidP="00040CBC">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3</w:t>
            </w:r>
          </w:p>
        </w:tc>
        <w:tc>
          <w:tcPr>
            <w:tcW w:w="1560"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27 564,00</w:t>
            </w:r>
          </w:p>
        </w:tc>
        <w:tc>
          <w:tcPr>
            <w:tcW w:w="170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82 692,00</w:t>
            </w:r>
          </w:p>
        </w:tc>
      </w:tr>
      <w:tr w:rsidR="00040CBC" w:rsidRPr="001B1E02" w:rsidTr="00416F25">
        <w:trPr>
          <w:trHeight w:val="460"/>
        </w:trPr>
        <w:tc>
          <w:tcPr>
            <w:tcW w:w="562" w:type="dxa"/>
          </w:tcPr>
          <w:p w:rsidR="00040CBC" w:rsidRPr="001B1E02" w:rsidRDefault="00040CBC" w:rsidP="00040CBC">
            <w:pPr>
              <w:spacing w:after="0"/>
              <w:jc w:val="both"/>
              <w:rPr>
                <w:rFonts w:ascii="Times New Roman" w:hAnsi="Times New Roman" w:cs="Times New Roman"/>
                <w:sz w:val="24"/>
                <w:szCs w:val="24"/>
              </w:rPr>
            </w:pPr>
            <w:r w:rsidRPr="001B1E02">
              <w:rPr>
                <w:rFonts w:ascii="Times New Roman" w:hAnsi="Times New Roman" w:cs="Times New Roman"/>
                <w:sz w:val="24"/>
                <w:szCs w:val="24"/>
              </w:rPr>
              <w:t>2</w:t>
            </w:r>
          </w:p>
        </w:tc>
        <w:tc>
          <w:tcPr>
            <w:tcW w:w="326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 xml:space="preserve">Железо </w:t>
            </w:r>
          </w:p>
        </w:tc>
        <w:tc>
          <w:tcPr>
            <w:tcW w:w="5103" w:type="dxa"/>
          </w:tcPr>
          <w:p w:rsidR="00040CBC" w:rsidRPr="001B1E02" w:rsidRDefault="00040CBC"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 xml:space="preserve">Фотометрический колориметрический тест с </w:t>
            </w:r>
            <w:proofErr w:type="spellStart"/>
            <w:r w:rsidRPr="001B1E02">
              <w:rPr>
                <w:rFonts w:ascii="Times New Roman" w:hAnsi="Times New Roman" w:cs="Times New Roman"/>
                <w:color w:val="auto"/>
                <w:sz w:val="24"/>
                <w:szCs w:val="24"/>
              </w:rPr>
              <w:t>антилипидным</w:t>
            </w:r>
            <w:proofErr w:type="spellEnd"/>
            <w:r w:rsidRPr="001B1E02">
              <w:rPr>
                <w:rFonts w:ascii="Times New Roman" w:hAnsi="Times New Roman" w:cs="Times New Roman"/>
                <w:color w:val="auto"/>
                <w:sz w:val="24"/>
                <w:szCs w:val="24"/>
              </w:rPr>
              <w:t xml:space="preserve"> фактором (АЛФ) для определения железа в сыворотке и плазме крови. Железо (</w:t>
            </w:r>
            <w:r w:rsidRPr="001B1E02">
              <w:rPr>
                <w:rFonts w:ascii="Times New Roman" w:hAnsi="Times New Roman" w:cs="Times New Roman"/>
                <w:color w:val="auto"/>
                <w:sz w:val="24"/>
                <w:szCs w:val="24"/>
                <w:lang w:val="en-US"/>
              </w:rPr>
              <w:t>III</w:t>
            </w:r>
            <w:r w:rsidRPr="001B1E02">
              <w:rPr>
                <w:rFonts w:ascii="Times New Roman" w:hAnsi="Times New Roman" w:cs="Times New Roman"/>
                <w:color w:val="auto"/>
                <w:sz w:val="24"/>
                <w:szCs w:val="24"/>
              </w:rPr>
              <w:t xml:space="preserve">) реагирует с </w:t>
            </w:r>
            <w:proofErr w:type="spellStart"/>
            <w:r w:rsidRPr="001B1E02">
              <w:rPr>
                <w:rFonts w:ascii="Times New Roman" w:hAnsi="Times New Roman" w:cs="Times New Roman"/>
                <w:color w:val="auto"/>
                <w:sz w:val="24"/>
                <w:szCs w:val="24"/>
              </w:rPr>
              <w:t>хромазуролом</w:t>
            </w:r>
            <w:proofErr w:type="spellEnd"/>
            <w:r w:rsidRPr="001B1E02">
              <w:rPr>
                <w:rFonts w:ascii="Times New Roman" w:hAnsi="Times New Roman" w:cs="Times New Roman"/>
                <w:color w:val="auto"/>
                <w:sz w:val="24"/>
                <w:szCs w:val="24"/>
              </w:rPr>
              <w:t xml:space="preserve"> Б (ХЗБ) и </w:t>
            </w:r>
            <w:proofErr w:type="spellStart"/>
            <w:r w:rsidRPr="001B1E02">
              <w:rPr>
                <w:rFonts w:ascii="Times New Roman" w:hAnsi="Times New Roman" w:cs="Times New Roman"/>
                <w:color w:val="auto"/>
                <w:sz w:val="24"/>
                <w:szCs w:val="24"/>
              </w:rPr>
              <w:t>цетилтриметиламмонийбромидом</w:t>
            </w:r>
            <w:proofErr w:type="spellEnd"/>
            <w:r w:rsidRPr="001B1E02">
              <w:rPr>
                <w:rFonts w:ascii="Times New Roman" w:hAnsi="Times New Roman" w:cs="Times New Roman"/>
                <w:color w:val="auto"/>
                <w:sz w:val="24"/>
                <w:szCs w:val="24"/>
              </w:rPr>
              <w:t xml:space="preserve"> (ЦТАБ) и формирует окрашенный трехкомпонентный комплекс, который имеет максимум поглощения при 623 </w:t>
            </w:r>
            <w:proofErr w:type="spellStart"/>
            <w:r w:rsidRPr="001B1E02">
              <w:rPr>
                <w:rFonts w:ascii="Times New Roman" w:hAnsi="Times New Roman" w:cs="Times New Roman"/>
                <w:color w:val="auto"/>
                <w:sz w:val="24"/>
                <w:szCs w:val="24"/>
              </w:rPr>
              <w:t>нм</w:t>
            </w:r>
            <w:proofErr w:type="spellEnd"/>
            <w:r w:rsidRPr="001B1E02">
              <w:rPr>
                <w:rFonts w:ascii="Times New Roman" w:hAnsi="Times New Roman" w:cs="Times New Roman"/>
                <w:color w:val="auto"/>
                <w:sz w:val="24"/>
                <w:szCs w:val="24"/>
              </w:rPr>
              <w:t>. Интенсивность развивающейся окраски прямо пропорциональна концентрации железа в пробе.</w:t>
            </w:r>
          </w:p>
          <w:p w:rsidR="00040CBC" w:rsidRPr="001B1E02" w:rsidRDefault="00040CBC"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СОСТАВ:</w:t>
            </w:r>
          </w:p>
          <w:p w:rsidR="00040CBC" w:rsidRPr="001B1E02" w:rsidRDefault="00040CBC"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 [</w:t>
            </w:r>
            <w:r w:rsidRPr="001B1E02">
              <w:rPr>
                <w:rFonts w:ascii="Times New Roman" w:hAnsi="Times New Roman" w:cs="Times New Roman"/>
                <w:color w:val="auto"/>
                <w:sz w:val="24"/>
                <w:szCs w:val="24"/>
                <w:lang w:val="en-US"/>
              </w:rPr>
              <w:t>RGT</w:t>
            </w:r>
            <w:r w:rsidRPr="001B1E02">
              <w:rPr>
                <w:rFonts w:ascii="Times New Roman" w:hAnsi="Times New Roman" w:cs="Times New Roman"/>
                <w:color w:val="auto"/>
                <w:sz w:val="24"/>
                <w:szCs w:val="24"/>
              </w:rPr>
              <w:t xml:space="preserve">]- 2 х 30 мл   или 2 х 100 мл    </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rPr>
              <w:t>ХЗБ Реагент</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 xml:space="preserve">-ХЗБ- </w:t>
            </w:r>
            <w:r w:rsidR="00040CBC" w:rsidRPr="001B1E02">
              <w:rPr>
                <w:rFonts w:ascii="Times New Roman" w:hAnsi="Times New Roman" w:cs="Times New Roman"/>
                <w:color w:val="auto"/>
                <w:sz w:val="24"/>
                <w:szCs w:val="24"/>
              </w:rPr>
              <w:t xml:space="preserve"> 0.18 </w:t>
            </w:r>
            <w:proofErr w:type="spellStart"/>
            <w:r w:rsidR="00040CBC" w:rsidRPr="001B1E02">
              <w:rPr>
                <w:rFonts w:ascii="Times New Roman" w:hAnsi="Times New Roman" w:cs="Times New Roman"/>
                <w:color w:val="auto"/>
                <w:sz w:val="24"/>
                <w:szCs w:val="24"/>
              </w:rPr>
              <w:t>ммоль</w:t>
            </w:r>
            <w:proofErr w:type="spellEnd"/>
            <w:r w:rsidR="00040CBC" w:rsidRPr="001B1E02">
              <w:rPr>
                <w:rFonts w:ascii="Times New Roman" w:hAnsi="Times New Roman" w:cs="Times New Roman"/>
                <w:color w:val="auto"/>
                <w:sz w:val="24"/>
                <w:szCs w:val="24"/>
              </w:rPr>
              <w:t>/л</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 xml:space="preserve">-ЦТАБ- </w:t>
            </w:r>
            <w:r w:rsidR="00040CBC" w:rsidRPr="001B1E02">
              <w:rPr>
                <w:rFonts w:ascii="Times New Roman" w:hAnsi="Times New Roman" w:cs="Times New Roman"/>
                <w:color w:val="auto"/>
                <w:sz w:val="24"/>
                <w:szCs w:val="24"/>
              </w:rPr>
              <w:t xml:space="preserve">2.2 </w:t>
            </w:r>
            <w:proofErr w:type="spellStart"/>
            <w:r w:rsidR="00040CBC" w:rsidRPr="001B1E02">
              <w:rPr>
                <w:rFonts w:ascii="Times New Roman" w:hAnsi="Times New Roman" w:cs="Times New Roman"/>
                <w:color w:val="auto"/>
                <w:sz w:val="24"/>
                <w:szCs w:val="24"/>
              </w:rPr>
              <w:t>ммоль</w:t>
            </w:r>
            <w:proofErr w:type="spellEnd"/>
            <w:r w:rsidR="00040CBC" w:rsidRPr="001B1E02">
              <w:rPr>
                <w:rFonts w:ascii="Times New Roman" w:hAnsi="Times New Roman" w:cs="Times New Roman"/>
                <w:color w:val="auto"/>
                <w:sz w:val="24"/>
                <w:szCs w:val="24"/>
              </w:rPr>
              <w:t>/л</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 xml:space="preserve">- </w:t>
            </w:r>
            <w:proofErr w:type="spellStart"/>
            <w:r w:rsidRPr="001B1E02">
              <w:rPr>
                <w:rFonts w:ascii="Times New Roman" w:hAnsi="Times New Roman" w:cs="Times New Roman"/>
                <w:color w:val="auto"/>
                <w:sz w:val="24"/>
                <w:szCs w:val="24"/>
              </w:rPr>
              <w:t>Гуанидинхлорид</w:t>
            </w:r>
            <w:proofErr w:type="spellEnd"/>
            <w:r w:rsidRPr="001B1E02">
              <w:rPr>
                <w:rFonts w:ascii="Times New Roman" w:hAnsi="Times New Roman" w:cs="Times New Roman"/>
                <w:color w:val="auto"/>
                <w:sz w:val="24"/>
                <w:szCs w:val="24"/>
              </w:rPr>
              <w:t xml:space="preserve"> - </w:t>
            </w:r>
            <w:r w:rsidR="00040CBC" w:rsidRPr="001B1E02">
              <w:rPr>
                <w:rFonts w:ascii="Times New Roman" w:hAnsi="Times New Roman" w:cs="Times New Roman"/>
                <w:color w:val="auto"/>
                <w:sz w:val="24"/>
                <w:szCs w:val="24"/>
              </w:rPr>
              <w:t>2.6 моль/л</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rPr>
              <w:t>Ацетат</w:t>
            </w:r>
            <w:r w:rsidRPr="001B1E02">
              <w:rPr>
                <w:rFonts w:ascii="Times New Roman" w:hAnsi="Times New Roman" w:cs="Times New Roman"/>
                <w:color w:val="auto"/>
                <w:sz w:val="24"/>
                <w:szCs w:val="24"/>
              </w:rPr>
              <w:t xml:space="preserve">-натриевый буфер (рН </w:t>
            </w:r>
            <w:proofErr w:type="gramStart"/>
            <w:r w:rsidRPr="001B1E02">
              <w:rPr>
                <w:rFonts w:ascii="Times New Roman" w:hAnsi="Times New Roman" w:cs="Times New Roman"/>
                <w:color w:val="auto"/>
                <w:sz w:val="24"/>
                <w:szCs w:val="24"/>
              </w:rPr>
              <w:t>4.7)</w:t>
            </w:r>
            <w:r w:rsidRPr="001B1E02">
              <w:rPr>
                <w:rFonts w:ascii="Times New Roman" w:hAnsi="Times New Roman" w:cs="Times New Roman"/>
                <w:color w:val="auto"/>
                <w:sz w:val="24"/>
                <w:szCs w:val="24"/>
              </w:rPr>
              <w:tab/>
            </w:r>
            <w:proofErr w:type="gramEnd"/>
            <w:r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rPr>
              <w:t xml:space="preserve">45 </w:t>
            </w:r>
            <w:proofErr w:type="spellStart"/>
            <w:r w:rsidR="00040CBC" w:rsidRPr="001B1E02">
              <w:rPr>
                <w:rFonts w:ascii="Times New Roman" w:hAnsi="Times New Roman" w:cs="Times New Roman"/>
                <w:color w:val="auto"/>
                <w:sz w:val="24"/>
                <w:szCs w:val="24"/>
              </w:rPr>
              <w:t>ммоль</w:t>
            </w:r>
            <w:proofErr w:type="spellEnd"/>
            <w:r w:rsidR="00040CBC" w:rsidRPr="001B1E02">
              <w:rPr>
                <w:rFonts w:ascii="Times New Roman" w:hAnsi="Times New Roman" w:cs="Times New Roman"/>
                <w:color w:val="auto"/>
                <w:sz w:val="24"/>
                <w:szCs w:val="24"/>
              </w:rPr>
              <w:t>/л</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lang w:val="en-US"/>
              </w:rPr>
              <w:t>STD</w:t>
            </w:r>
            <w:r w:rsidR="00040CBC"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rPr>
              <w:tab/>
            </w:r>
            <w:r w:rsidRPr="001B1E02">
              <w:rPr>
                <w:rFonts w:ascii="Times New Roman" w:hAnsi="Times New Roman" w:cs="Times New Roman"/>
                <w:color w:val="auto"/>
                <w:sz w:val="24"/>
                <w:szCs w:val="24"/>
              </w:rPr>
              <w:t>-</w:t>
            </w:r>
            <w:r w:rsidR="00040CBC" w:rsidRPr="001B1E02">
              <w:rPr>
                <w:rFonts w:ascii="Times New Roman" w:hAnsi="Times New Roman" w:cs="Times New Roman"/>
                <w:color w:val="auto"/>
                <w:sz w:val="24"/>
                <w:szCs w:val="24"/>
              </w:rPr>
              <w:t>5 мл Стандарт</w:t>
            </w:r>
          </w:p>
          <w:p w:rsidR="00040CBC" w:rsidRPr="001B1E02" w:rsidRDefault="001B1E02"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 xml:space="preserve">-Железо (ионизированное) - </w:t>
            </w:r>
            <w:r w:rsidR="00040CBC" w:rsidRPr="001B1E02">
              <w:rPr>
                <w:rFonts w:ascii="Times New Roman" w:hAnsi="Times New Roman" w:cs="Times New Roman"/>
                <w:color w:val="auto"/>
                <w:sz w:val="24"/>
                <w:szCs w:val="24"/>
              </w:rPr>
              <w:t>100 мкг/</w:t>
            </w:r>
            <w:proofErr w:type="spellStart"/>
            <w:r w:rsidR="00040CBC" w:rsidRPr="001B1E02">
              <w:rPr>
                <w:rFonts w:ascii="Times New Roman" w:hAnsi="Times New Roman" w:cs="Times New Roman"/>
                <w:color w:val="auto"/>
                <w:sz w:val="24"/>
                <w:szCs w:val="24"/>
              </w:rPr>
              <w:t>дл</w:t>
            </w:r>
            <w:proofErr w:type="spellEnd"/>
            <w:r w:rsidRPr="001B1E02">
              <w:rPr>
                <w:rFonts w:ascii="Times New Roman" w:hAnsi="Times New Roman" w:cs="Times New Roman"/>
                <w:color w:val="auto"/>
                <w:sz w:val="24"/>
                <w:szCs w:val="24"/>
              </w:rPr>
              <w:t xml:space="preserve"> или </w:t>
            </w:r>
            <w:r w:rsidR="00040CBC" w:rsidRPr="001B1E02">
              <w:rPr>
                <w:rFonts w:ascii="Times New Roman" w:hAnsi="Times New Roman" w:cs="Times New Roman"/>
                <w:color w:val="auto"/>
                <w:sz w:val="24"/>
                <w:szCs w:val="24"/>
              </w:rPr>
              <w:t xml:space="preserve">17.9 </w:t>
            </w:r>
            <w:proofErr w:type="spellStart"/>
            <w:r w:rsidR="00040CBC" w:rsidRPr="001B1E02">
              <w:rPr>
                <w:rFonts w:ascii="Times New Roman" w:hAnsi="Times New Roman" w:cs="Times New Roman"/>
                <w:color w:val="auto"/>
                <w:sz w:val="24"/>
                <w:szCs w:val="24"/>
              </w:rPr>
              <w:t>мкмоль</w:t>
            </w:r>
            <w:proofErr w:type="spellEnd"/>
            <w:r w:rsidR="00040CBC" w:rsidRPr="001B1E02">
              <w:rPr>
                <w:rFonts w:ascii="Times New Roman" w:hAnsi="Times New Roman" w:cs="Times New Roman"/>
                <w:color w:val="auto"/>
                <w:sz w:val="24"/>
                <w:szCs w:val="24"/>
              </w:rPr>
              <w:t>/л</w:t>
            </w:r>
          </w:p>
          <w:p w:rsidR="00040CBC" w:rsidRPr="001B1E02" w:rsidRDefault="00040CBC" w:rsidP="001B1E02">
            <w:pPr>
              <w:pStyle w:val="5"/>
              <w:jc w:val="both"/>
              <w:outlineLvl w:val="4"/>
              <w:rPr>
                <w:rFonts w:ascii="Times New Roman" w:hAnsi="Times New Roman" w:cs="Times New Roman"/>
                <w:color w:val="auto"/>
                <w:sz w:val="24"/>
                <w:szCs w:val="24"/>
              </w:rPr>
            </w:pPr>
            <w:r w:rsidRPr="001B1E02">
              <w:rPr>
                <w:rFonts w:ascii="Times New Roman" w:hAnsi="Times New Roman" w:cs="Times New Roman"/>
                <w:color w:val="auto"/>
                <w:sz w:val="24"/>
                <w:szCs w:val="24"/>
              </w:rPr>
              <w:t>Реагент [</w:t>
            </w:r>
            <w:r w:rsidRPr="001B1E02">
              <w:rPr>
                <w:rFonts w:ascii="Times New Roman" w:hAnsi="Times New Roman" w:cs="Times New Roman"/>
                <w:color w:val="auto"/>
                <w:sz w:val="24"/>
                <w:szCs w:val="24"/>
                <w:lang w:val="en-US"/>
              </w:rPr>
              <w:t>RGT</w:t>
            </w:r>
            <w:r w:rsidRPr="001B1E02">
              <w:rPr>
                <w:rFonts w:ascii="Times New Roman" w:hAnsi="Times New Roman" w:cs="Times New Roman"/>
                <w:color w:val="auto"/>
                <w:sz w:val="24"/>
                <w:szCs w:val="24"/>
              </w:rPr>
              <w:t>] стабилен даже после открытия фл</w:t>
            </w:r>
            <w:r w:rsidR="001B1E02" w:rsidRPr="001B1E02">
              <w:rPr>
                <w:rFonts w:ascii="Times New Roman" w:hAnsi="Times New Roman" w:cs="Times New Roman"/>
                <w:color w:val="auto"/>
                <w:sz w:val="24"/>
                <w:szCs w:val="24"/>
              </w:rPr>
              <w:t xml:space="preserve">акона вплоть до указанной </w:t>
            </w:r>
            <w:proofErr w:type="gramStart"/>
            <w:r w:rsidR="001B1E02" w:rsidRPr="001B1E02">
              <w:rPr>
                <w:rFonts w:ascii="Times New Roman" w:hAnsi="Times New Roman" w:cs="Times New Roman"/>
                <w:color w:val="auto"/>
                <w:sz w:val="24"/>
                <w:szCs w:val="24"/>
              </w:rPr>
              <w:t xml:space="preserve">даты </w:t>
            </w:r>
            <w:r w:rsidRPr="001B1E02">
              <w:rPr>
                <w:rFonts w:ascii="Times New Roman" w:hAnsi="Times New Roman" w:cs="Times New Roman"/>
                <w:color w:val="auto"/>
                <w:sz w:val="24"/>
                <w:szCs w:val="24"/>
              </w:rPr>
              <w:t xml:space="preserve"> при</w:t>
            </w:r>
            <w:proofErr w:type="gramEnd"/>
            <w:r w:rsidRPr="001B1E02">
              <w:rPr>
                <w:rFonts w:ascii="Times New Roman" w:hAnsi="Times New Roman" w:cs="Times New Roman"/>
                <w:color w:val="auto"/>
                <w:sz w:val="24"/>
                <w:szCs w:val="24"/>
              </w:rPr>
              <w:t xml:space="preserve"> хранении при температуре 2…25ºС. </w:t>
            </w:r>
            <w:r w:rsidR="001B1E02" w:rsidRPr="001B1E02">
              <w:rPr>
                <w:rFonts w:ascii="Times New Roman" w:hAnsi="Times New Roman" w:cs="Times New Roman"/>
                <w:color w:val="auto"/>
                <w:sz w:val="24"/>
                <w:szCs w:val="24"/>
              </w:rPr>
              <w:t>Р</w:t>
            </w:r>
            <w:r w:rsidRPr="001B1E02">
              <w:rPr>
                <w:rFonts w:ascii="Times New Roman" w:hAnsi="Times New Roman" w:cs="Times New Roman"/>
                <w:color w:val="auto"/>
                <w:sz w:val="24"/>
                <w:szCs w:val="24"/>
              </w:rPr>
              <w:t>еагент следует защищать от света,</w:t>
            </w:r>
            <w:r w:rsidR="001B1E02" w:rsidRPr="001B1E02">
              <w:rPr>
                <w:rFonts w:ascii="Times New Roman" w:hAnsi="Times New Roman" w:cs="Times New Roman"/>
                <w:color w:val="auto"/>
                <w:sz w:val="24"/>
                <w:szCs w:val="24"/>
              </w:rPr>
              <w:t xml:space="preserve"> </w:t>
            </w:r>
            <w:r w:rsidRPr="001B1E02">
              <w:rPr>
                <w:rFonts w:ascii="Times New Roman" w:hAnsi="Times New Roman" w:cs="Times New Roman"/>
                <w:color w:val="auto"/>
                <w:sz w:val="24"/>
                <w:szCs w:val="24"/>
              </w:rPr>
              <w:t xml:space="preserve">во флаконах, адаптированных к биохимическому </w:t>
            </w:r>
            <w:r w:rsidRPr="001B1E02">
              <w:rPr>
                <w:rFonts w:ascii="Times New Roman" w:hAnsi="Times New Roman" w:cs="Times New Roman"/>
                <w:color w:val="auto"/>
                <w:sz w:val="24"/>
                <w:szCs w:val="24"/>
              </w:rPr>
              <w:lastRenderedPageBreak/>
              <w:t xml:space="preserve">анализатору URIT 8210 и контрольному и калибровочному материалу </w:t>
            </w:r>
            <w:r w:rsidRPr="001B1E02">
              <w:rPr>
                <w:rFonts w:ascii="Times New Roman" w:hAnsi="Times New Roman" w:cs="Times New Roman"/>
                <w:color w:val="auto"/>
                <w:sz w:val="24"/>
                <w:szCs w:val="24"/>
                <w:lang w:val="en-US"/>
              </w:rPr>
              <w:t>HUMAN</w:t>
            </w:r>
          </w:p>
        </w:tc>
        <w:tc>
          <w:tcPr>
            <w:tcW w:w="1388" w:type="dxa"/>
          </w:tcPr>
          <w:p w:rsidR="00040CBC" w:rsidRPr="001B1E02" w:rsidRDefault="00040CBC" w:rsidP="00040CBC">
            <w:pPr>
              <w:spacing w:after="0" w:line="240" w:lineRule="auto"/>
              <w:jc w:val="center"/>
              <w:rPr>
                <w:rFonts w:ascii="Times New Roman" w:hAnsi="Times New Roman" w:cs="Times New Roman"/>
                <w:sz w:val="24"/>
                <w:szCs w:val="24"/>
                <w:lang w:val="kk-KZ"/>
              </w:rPr>
            </w:pPr>
            <w:r w:rsidRPr="001B1E02">
              <w:rPr>
                <w:rFonts w:ascii="Times New Roman" w:hAnsi="Times New Roman" w:cs="Times New Roman"/>
                <w:sz w:val="24"/>
                <w:szCs w:val="24"/>
                <w:lang w:val="kk-KZ"/>
              </w:rPr>
              <w:lastRenderedPageBreak/>
              <w:t>уп</w:t>
            </w:r>
          </w:p>
        </w:tc>
        <w:tc>
          <w:tcPr>
            <w:tcW w:w="1134" w:type="dxa"/>
          </w:tcPr>
          <w:p w:rsidR="00040CBC" w:rsidRPr="001B1E02" w:rsidRDefault="00040CBC" w:rsidP="00040CBC">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1</w:t>
            </w:r>
          </w:p>
        </w:tc>
        <w:tc>
          <w:tcPr>
            <w:tcW w:w="1560"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18 279,00</w:t>
            </w:r>
          </w:p>
        </w:tc>
        <w:tc>
          <w:tcPr>
            <w:tcW w:w="170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18 279,00</w:t>
            </w:r>
          </w:p>
        </w:tc>
      </w:tr>
      <w:tr w:rsidR="00040CBC" w:rsidRPr="001B1E02" w:rsidTr="00416F25">
        <w:trPr>
          <w:trHeight w:val="460"/>
        </w:trPr>
        <w:tc>
          <w:tcPr>
            <w:tcW w:w="562" w:type="dxa"/>
          </w:tcPr>
          <w:p w:rsidR="00040CBC" w:rsidRPr="001B1E02" w:rsidRDefault="00040CBC" w:rsidP="00040CBC">
            <w:pPr>
              <w:spacing w:after="0"/>
              <w:jc w:val="both"/>
              <w:rPr>
                <w:rFonts w:ascii="Times New Roman" w:hAnsi="Times New Roman" w:cs="Times New Roman"/>
                <w:sz w:val="24"/>
                <w:szCs w:val="24"/>
              </w:rPr>
            </w:pPr>
            <w:r w:rsidRPr="001B1E02">
              <w:rPr>
                <w:rFonts w:ascii="Times New Roman" w:hAnsi="Times New Roman" w:cs="Times New Roman"/>
                <w:sz w:val="24"/>
                <w:szCs w:val="24"/>
              </w:rPr>
              <w:t>3</w:t>
            </w:r>
          </w:p>
        </w:tc>
        <w:tc>
          <w:tcPr>
            <w:tcW w:w="3261" w:type="dxa"/>
          </w:tcPr>
          <w:p w:rsidR="00040CBC" w:rsidRPr="001B1E02" w:rsidRDefault="00040CBC" w:rsidP="00040CBC">
            <w:pPr>
              <w:rPr>
                <w:rFonts w:ascii="Times New Roman" w:hAnsi="Times New Roman" w:cs="Times New Roman"/>
                <w:sz w:val="24"/>
                <w:szCs w:val="24"/>
              </w:rPr>
            </w:pPr>
            <w:r w:rsidRPr="001B1E02">
              <w:rPr>
                <w:rFonts w:ascii="Times New Roman" w:eastAsia="Times New Roman" w:hAnsi="Times New Roman" w:cs="Times New Roman"/>
                <w:sz w:val="24"/>
                <w:szCs w:val="24"/>
              </w:rPr>
              <w:t xml:space="preserve">Набор реагентов для клинического анализа кала «Клиника-Кал» </w:t>
            </w:r>
          </w:p>
        </w:tc>
        <w:tc>
          <w:tcPr>
            <w:tcW w:w="5103" w:type="dxa"/>
          </w:tcPr>
          <w:p w:rsidR="001B1E02" w:rsidRPr="001B1E02" w:rsidRDefault="001B1E02" w:rsidP="001B1E02">
            <w:pPr>
              <w:pStyle w:val="aa"/>
              <w:jc w:val="both"/>
              <w:rPr>
                <w:rFonts w:ascii="Times New Roman" w:hAnsi="Times New Roman"/>
                <w:sz w:val="24"/>
                <w:szCs w:val="24"/>
              </w:rPr>
            </w:pPr>
            <w:r w:rsidRPr="001B1E02">
              <w:rPr>
                <w:rFonts w:ascii="Times New Roman" w:hAnsi="Times New Roman"/>
                <w:sz w:val="24"/>
                <w:szCs w:val="24"/>
              </w:rPr>
              <w:t xml:space="preserve">Набор реагентов для клинического анализа кала «Клиника-Кал». В состав набора входят следующие компоненты: </w:t>
            </w:r>
            <w:proofErr w:type="spellStart"/>
            <w:r w:rsidRPr="001B1E02">
              <w:rPr>
                <w:rFonts w:ascii="Times New Roman" w:hAnsi="Times New Roman"/>
                <w:sz w:val="24"/>
                <w:szCs w:val="24"/>
              </w:rPr>
              <w:t>Бензидин</w:t>
            </w:r>
            <w:proofErr w:type="spellEnd"/>
            <w:r w:rsidRPr="001B1E02">
              <w:rPr>
                <w:rFonts w:ascii="Times New Roman" w:hAnsi="Times New Roman"/>
                <w:sz w:val="24"/>
                <w:szCs w:val="24"/>
              </w:rPr>
              <w:t xml:space="preserve"> – 1 флакон (1,0 г) Кислота уксусная, 50% – 1 флакон (100 мл) </w:t>
            </w:r>
            <w:proofErr w:type="spellStart"/>
            <w:r w:rsidRPr="001B1E02">
              <w:rPr>
                <w:rFonts w:ascii="Times New Roman" w:hAnsi="Times New Roman"/>
                <w:sz w:val="24"/>
                <w:szCs w:val="24"/>
              </w:rPr>
              <w:t>Гидроперит</w:t>
            </w:r>
            <w:proofErr w:type="spellEnd"/>
            <w:r w:rsidRPr="001B1E02">
              <w:rPr>
                <w:rFonts w:ascii="Times New Roman" w:hAnsi="Times New Roman"/>
                <w:sz w:val="24"/>
                <w:szCs w:val="24"/>
              </w:rPr>
              <w:t xml:space="preserve">, таблетки – 1 упаковка (6 шт.) Цинк уксуснокислый, 100 г/л – 1 флакон (100 мл) Раствор </w:t>
            </w:r>
            <w:proofErr w:type="spellStart"/>
            <w:r w:rsidRPr="001B1E02">
              <w:rPr>
                <w:rFonts w:ascii="Times New Roman" w:hAnsi="Times New Roman"/>
                <w:sz w:val="24"/>
                <w:szCs w:val="24"/>
              </w:rPr>
              <w:t>Люголя</w:t>
            </w:r>
            <w:proofErr w:type="spellEnd"/>
            <w:r w:rsidRPr="001B1E02">
              <w:rPr>
                <w:rFonts w:ascii="Times New Roman" w:hAnsi="Times New Roman"/>
                <w:sz w:val="24"/>
                <w:szCs w:val="24"/>
              </w:rPr>
              <w:t xml:space="preserve"> – 1 флакон (50 мл) Реактив </w:t>
            </w:r>
            <w:proofErr w:type="spellStart"/>
            <w:r w:rsidRPr="001B1E02">
              <w:rPr>
                <w:rFonts w:ascii="Times New Roman" w:hAnsi="Times New Roman"/>
                <w:sz w:val="24"/>
                <w:szCs w:val="24"/>
              </w:rPr>
              <w:t>Фуше</w:t>
            </w:r>
            <w:proofErr w:type="spellEnd"/>
            <w:r w:rsidRPr="001B1E02">
              <w:rPr>
                <w:rFonts w:ascii="Times New Roman" w:hAnsi="Times New Roman"/>
                <w:sz w:val="24"/>
                <w:szCs w:val="24"/>
              </w:rPr>
              <w:t xml:space="preserve"> – 1 флакон (100 мл) Кислота уксусная, 30% – 1 флакон (100 мл) Судан III, 2 % – 1 флакон (100 мл) Метиленовый синий, 2% – 1 флакон (20 мл) Глицерин – 1 флакон (130 г) Набор реагентов предназначен для определения в кале скрытой крови, </w:t>
            </w:r>
            <w:proofErr w:type="spellStart"/>
            <w:r w:rsidRPr="001B1E02">
              <w:rPr>
                <w:rFonts w:ascii="Times New Roman" w:hAnsi="Times New Roman"/>
                <w:sz w:val="24"/>
                <w:szCs w:val="24"/>
              </w:rPr>
              <w:t>стеркобилина</w:t>
            </w:r>
            <w:proofErr w:type="spellEnd"/>
            <w:r w:rsidRPr="001B1E02">
              <w:rPr>
                <w:rFonts w:ascii="Times New Roman" w:hAnsi="Times New Roman"/>
                <w:sz w:val="24"/>
                <w:szCs w:val="24"/>
              </w:rPr>
              <w:t xml:space="preserve">, билирубина и приготовления препаратов для микроскопического исследования в клинико-диагностических лабораториях. Набор рассчитан на 1000 определений скрытой крови, 50 определений </w:t>
            </w:r>
            <w:proofErr w:type="spellStart"/>
            <w:r w:rsidRPr="001B1E02">
              <w:rPr>
                <w:rFonts w:ascii="Times New Roman" w:hAnsi="Times New Roman"/>
                <w:sz w:val="24"/>
                <w:szCs w:val="24"/>
              </w:rPr>
              <w:t>стеркобилина</w:t>
            </w:r>
            <w:proofErr w:type="spellEnd"/>
            <w:r w:rsidRPr="001B1E02">
              <w:rPr>
                <w:rFonts w:ascii="Times New Roman" w:hAnsi="Times New Roman"/>
                <w:sz w:val="24"/>
                <w:szCs w:val="24"/>
              </w:rPr>
              <w:t>, 200 определений билирубина и на приготовление 2000 препаратов для микроскопического анализа кала.</w:t>
            </w:r>
          </w:p>
          <w:p w:rsidR="00040CBC" w:rsidRPr="001B1E02" w:rsidRDefault="00040CBC" w:rsidP="001B1E02">
            <w:pPr>
              <w:spacing w:after="0" w:line="240" w:lineRule="auto"/>
              <w:jc w:val="both"/>
              <w:rPr>
                <w:rFonts w:ascii="Times New Roman" w:hAnsi="Times New Roman" w:cs="Times New Roman"/>
                <w:sz w:val="24"/>
                <w:szCs w:val="24"/>
              </w:rPr>
            </w:pPr>
          </w:p>
        </w:tc>
        <w:tc>
          <w:tcPr>
            <w:tcW w:w="1388" w:type="dxa"/>
          </w:tcPr>
          <w:p w:rsidR="00040CBC" w:rsidRPr="001B1E02" w:rsidRDefault="00040CBC" w:rsidP="00040CBC">
            <w:pPr>
              <w:spacing w:after="0" w:line="240" w:lineRule="auto"/>
              <w:jc w:val="center"/>
              <w:rPr>
                <w:rFonts w:ascii="Times New Roman" w:hAnsi="Times New Roman" w:cs="Times New Roman"/>
                <w:sz w:val="24"/>
                <w:szCs w:val="24"/>
                <w:lang w:val="kk-KZ"/>
              </w:rPr>
            </w:pPr>
            <w:r w:rsidRPr="001B1E02">
              <w:rPr>
                <w:rFonts w:ascii="Times New Roman" w:hAnsi="Times New Roman" w:cs="Times New Roman"/>
                <w:sz w:val="24"/>
                <w:szCs w:val="24"/>
                <w:lang w:val="kk-KZ"/>
              </w:rPr>
              <w:t>уп</w:t>
            </w:r>
          </w:p>
        </w:tc>
        <w:tc>
          <w:tcPr>
            <w:tcW w:w="1134" w:type="dxa"/>
          </w:tcPr>
          <w:p w:rsidR="00040CBC" w:rsidRPr="001B1E02" w:rsidRDefault="00040CBC" w:rsidP="00040CBC">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1</w:t>
            </w:r>
          </w:p>
        </w:tc>
        <w:tc>
          <w:tcPr>
            <w:tcW w:w="1560"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47 650,00</w:t>
            </w:r>
          </w:p>
        </w:tc>
        <w:tc>
          <w:tcPr>
            <w:tcW w:w="170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47 650,00</w:t>
            </w:r>
          </w:p>
        </w:tc>
      </w:tr>
      <w:tr w:rsidR="00040CBC" w:rsidRPr="001B1E02" w:rsidTr="00416F25">
        <w:trPr>
          <w:trHeight w:val="460"/>
        </w:trPr>
        <w:tc>
          <w:tcPr>
            <w:tcW w:w="562" w:type="dxa"/>
          </w:tcPr>
          <w:p w:rsidR="00040CBC" w:rsidRPr="001B1E02" w:rsidRDefault="00040CBC" w:rsidP="00040CBC">
            <w:pPr>
              <w:spacing w:after="0"/>
              <w:jc w:val="both"/>
              <w:rPr>
                <w:rFonts w:ascii="Times New Roman" w:hAnsi="Times New Roman" w:cs="Times New Roman"/>
                <w:sz w:val="24"/>
                <w:szCs w:val="24"/>
              </w:rPr>
            </w:pPr>
            <w:r w:rsidRPr="001B1E02">
              <w:rPr>
                <w:rFonts w:ascii="Times New Roman" w:hAnsi="Times New Roman" w:cs="Times New Roman"/>
                <w:sz w:val="24"/>
                <w:szCs w:val="24"/>
              </w:rPr>
              <w:t>4</w:t>
            </w:r>
          </w:p>
        </w:tc>
        <w:tc>
          <w:tcPr>
            <w:tcW w:w="3261" w:type="dxa"/>
          </w:tcPr>
          <w:p w:rsidR="00040CBC" w:rsidRPr="001B1E02" w:rsidRDefault="00040CBC" w:rsidP="00040CBC">
            <w:pPr>
              <w:spacing w:after="15"/>
              <w:rPr>
                <w:rFonts w:ascii="Times New Roman" w:eastAsia="Times New Roman" w:hAnsi="Times New Roman" w:cs="Times New Roman"/>
                <w:sz w:val="24"/>
                <w:szCs w:val="24"/>
              </w:rPr>
            </w:pPr>
            <w:r w:rsidRPr="001B1E02">
              <w:rPr>
                <w:rFonts w:ascii="Times New Roman" w:eastAsia="Times New Roman" w:hAnsi="Times New Roman" w:cs="Times New Roman"/>
                <w:sz w:val="24"/>
                <w:szCs w:val="24"/>
              </w:rPr>
              <w:t xml:space="preserve">Набор реагентов «Антиген кардиолипиновый для реакции </w:t>
            </w:r>
            <w:proofErr w:type="spellStart"/>
            <w:r w:rsidRPr="001B1E02">
              <w:rPr>
                <w:rFonts w:ascii="Times New Roman" w:eastAsia="Times New Roman" w:hAnsi="Times New Roman" w:cs="Times New Roman"/>
                <w:sz w:val="24"/>
                <w:szCs w:val="24"/>
              </w:rPr>
              <w:t>микропреципитации</w:t>
            </w:r>
            <w:proofErr w:type="spellEnd"/>
            <w:r w:rsidRPr="001B1E02">
              <w:rPr>
                <w:rFonts w:ascii="Times New Roman" w:eastAsia="Times New Roman" w:hAnsi="Times New Roman" w:cs="Times New Roman"/>
                <w:sz w:val="24"/>
                <w:szCs w:val="24"/>
              </w:rPr>
              <w:t xml:space="preserve">» </w:t>
            </w:r>
          </w:p>
        </w:tc>
        <w:tc>
          <w:tcPr>
            <w:tcW w:w="5103" w:type="dxa"/>
          </w:tcPr>
          <w:p w:rsidR="001B1E02" w:rsidRPr="001B1E02" w:rsidRDefault="001B1E02" w:rsidP="001B1E02">
            <w:pPr>
              <w:pStyle w:val="aa"/>
              <w:jc w:val="both"/>
              <w:rPr>
                <w:rFonts w:ascii="Times New Roman" w:hAnsi="Times New Roman"/>
                <w:sz w:val="24"/>
                <w:szCs w:val="24"/>
              </w:rPr>
            </w:pPr>
            <w:r w:rsidRPr="001B1E02">
              <w:rPr>
                <w:rFonts w:ascii="Times New Roman" w:hAnsi="Times New Roman"/>
                <w:sz w:val="24"/>
                <w:szCs w:val="24"/>
              </w:rPr>
              <w:t xml:space="preserve">Антиген кардиолипиновый для РМП - ГОТОВЫЙ к применению !!!!! (модернизированный) Набор применяется при диагностике сифилиса для исследования плазмы (сыворотки) крови или спинномозговой жидкости (СМЖ) человека в реакции </w:t>
            </w:r>
            <w:proofErr w:type="spellStart"/>
            <w:r w:rsidRPr="001B1E02">
              <w:rPr>
                <w:rFonts w:ascii="Times New Roman" w:hAnsi="Times New Roman"/>
                <w:sz w:val="24"/>
                <w:szCs w:val="24"/>
              </w:rPr>
              <w:t>микропреципитации</w:t>
            </w:r>
            <w:proofErr w:type="spellEnd"/>
            <w:r w:rsidRPr="001B1E02">
              <w:rPr>
                <w:rFonts w:ascii="Times New Roman" w:hAnsi="Times New Roman"/>
                <w:sz w:val="24"/>
                <w:szCs w:val="24"/>
              </w:rPr>
              <w:t xml:space="preserve"> (РМП). Срок годности набора после вскрытия в течение срока годности набора. Суммарное время постановки реакции 8 минут. Предназначен для качественного и полуколичественного определения. </w:t>
            </w:r>
          </w:p>
          <w:p w:rsidR="001B1E02" w:rsidRPr="001B1E02" w:rsidRDefault="001B1E02" w:rsidP="001B1E02">
            <w:pPr>
              <w:pStyle w:val="aa"/>
              <w:jc w:val="both"/>
              <w:rPr>
                <w:rFonts w:ascii="Times New Roman" w:hAnsi="Times New Roman"/>
                <w:sz w:val="24"/>
                <w:szCs w:val="24"/>
              </w:rPr>
            </w:pPr>
            <w:r w:rsidRPr="001B1E02">
              <w:rPr>
                <w:rFonts w:ascii="Times New Roman" w:hAnsi="Times New Roman"/>
                <w:sz w:val="24"/>
                <w:szCs w:val="24"/>
              </w:rPr>
              <w:t xml:space="preserve">В состав набора входит: взвесь </w:t>
            </w:r>
            <w:proofErr w:type="spellStart"/>
            <w:r w:rsidRPr="001B1E02">
              <w:rPr>
                <w:rFonts w:ascii="Times New Roman" w:hAnsi="Times New Roman"/>
                <w:sz w:val="24"/>
                <w:szCs w:val="24"/>
              </w:rPr>
              <w:t>АгКЛ</w:t>
            </w:r>
            <w:proofErr w:type="spellEnd"/>
            <w:r w:rsidRPr="001B1E02">
              <w:rPr>
                <w:rFonts w:ascii="Times New Roman" w:hAnsi="Times New Roman"/>
                <w:sz w:val="24"/>
                <w:szCs w:val="24"/>
              </w:rPr>
              <w:t xml:space="preserve"> в 10 % </w:t>
            </w:r>
            <w:r w:rsidRPr="001B1E02">
              <w:rPr>
                <w:rFonts w:ascii="Times New Roman" w:hAnsi="Times New Roman"/>
                <w:sz w:val="24"/>
                <w:szCs w:val="24"/>
              </w:rPr>
              <w:lastRenderedPageBreak/>
              <w:t xml:space="preserve">растворе холин-хлорида, содержащая </w:t>
            </w:r>
            <w:proofErr w:type="spellStart"/>
            <w:r w:rsidRPr="001B1E02">
              <w:rPr>
                <w:rFonts w:ascii="Times New Roman" w:hAnsi="Times New Roman"/>
                <w:sz w:val="24"/>
                <w:szCs w:val="24"/>
              </w:rPr>
              <w:t>кардиолипина</w:t>
            </w:r>
            <w:proofErr w:type="spellEnd"/>
            <w:r w:rsidRPr="001B1E02">
              <w:rPr>
                <w:rFonts w:ascii="Times New Roman" w:hAnsi="Times New Roman"/>
                <w:sz w:val="24"/>
                <w:szCs w:val="24"/>
              </w:rPr>
              <w:t xml:space="preserve"> – 0,033 %; лецитина – 0,27 %, холестерина – 0,9 %, ЭДТА (стабилизатор) в конечной концентрации 0,0125 моль/л и </w:t>
            </w:r>
            <w:proofErr w:type="spellStart"/>
            <w:r w:rsidRPr="001B1E02">
              <w:rPr>
                <w:rFonts w:ascii="Times New Roman" w:hAnsi="Times New Roman"/>
                <w:sz w:val="24"/>
                <w:szCs w:val="24"/>
              </w:rPr>
              <w:t>тимеросал</w:t>
            </w:r>
            <w:proofErr w:type="spellEnd"/>
            <w:r w:rsidRPr="001B1E02">
              <w:rPr>
                <w:rFonts w:ascii="Times New Roman" w:hAnsi="Times New Roman"/>
                <w:sz w:val="24"/>
                <w:szCs w:val="24"/>
              </w:rPr>
              <w:t xml:space="preserve"> (консервант) в конечной концентрации 0,1 %. Набор укомплектован сыворотками контрольными для диагностики сифилиса (положительной и отрицательной) (7 флакона по 10,0 мл. + контрольные сыворотки </w:t>
            </w:r>
            <w:proofErr w:type="gramStart"/>
            <w:r w:rsidRPr="001B1E02">
              <w:rPr>
                <w:rFonts w:ascii="Times New Roman" w:hAnsi="Times New Roman"/>
                <w:sz w:val="24"/>
                <w:szCs w:val="24"/>
              </w:rPr>
              <w:t>К</w:t>
            </w:r>
            <w:proofErr w:type="gramEnd"/>
            <w:r w:rsidRPr="001B1E02">
              <w:rPr>
                <w:rFonts w:ascii="Times New Roman" w:hAnsi="Times New Roman"/>
                <w:sz w:val="24"/>
                <w:szCs w:val="24"/>
              </w:rPr>
              <w:t>+ и К- по 1,0 мл.)</w:t>
            </w:r>
          </w:p>
          <w:p w:rsidR="00040CBC" w:rsidRPr="001B1E02" w:rsidRDefault="00040CBC" w:rsidP="001B1E02">
            <w:pPr>
              <w:spacing w:after="0" w:line="240" w:lineRule="auto"/>
              <w:jc w:val="both"/>
              <w:rPr>
                <w:rFonts w:ascii="Times New Roman" w:hAnsi="Times New Roman" w:cs="Times New Roman"/>
                <w:sz w:val="24"/>
                <w:szCs w:val="24"/>
              </w:rPr>
            </w:pPr>
          </w:p>
        </w:tc>
        <w:tc>
          <w:tcPr>
            <w:tcW w:w="1388" w:type="dxa"/>
          </w:tcPr>
          <w:p w:rsidR="00040CBC" w:rsidRPr="001B1E02" w:rsidRDefault="00040CBC" w:rsidP="00040CBC">
            <w:pPr>
              <w:spacing w:after="0" w:line="240" w:lineRule="auto"/>
              <w:jc w:val="center"/>
              <w:rPr>
                <w:rFonts w:ascii="Times New Roman" w:hAnsi="Times New Roman" w:cs="Times New Roman"/>
                <w:sz w:val="24"/>
                <w:szCs w:val="24"/>
                <w:lang w:val="kk-KZ"/>
              </w:rPr>
            </w:pPr>
            <w:r w:rsidRPr="001B1E02">
              <w:rPr>
                <w:rFonts w:ascii="Times New Roman" w:hAnsi="Times New Roman" w:cs="Times New Roman"/>
                <w:sz w:val="24"/>
                <w:szCs w:val="24"/>
                <w:lang w:val="kk-KZ"/>
              </w:rPr>
              <w:lastRenderedPageBreak/>
              <w:t>уп</w:t>
            </w:r>
          </w:p>
        </w:tc>
        <w:tc>
          <w:tcPr>
            <w:tcW w:w="1134" w:type="dxa"/>
          </w:tcPr>
          <w:p w:rsidR="00040CBC" w:rsidRPr="001B1E02" w:rsidRDefault="00040CBC" w:rsidP="00040CBC">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1</w:t>
            </w:r>
          </w:p>
        </w:tc>
        <w:tc>
          <w:tcPr>
            <w:tcW w:w="1560"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75 400,00</w:t>
            </w:r>
          </w:p>
        </w:tc>
        <w:tc>
          <w:tcPr>
            <w:tcW w:w="170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75 400,00</w:t>
            </w:r>
          </w:p>
        </w:tc>
      </w:tr>
      <w:tr w:rsidR="00040CBC" w:rsidRPr="001B1E02" w:rsidTr="00416F25">
        <w:trPr>
          <w:trHeight w:val="460"/>
        </w:trPr>
        <w:tc>
          <w:tcPr>
            <w:tcW w:w="562" w:type="dxa"/>
          </w:tcPr>
          <w:p w:rsidR="00040CBC" w:rsidRPr="001B1E02" w:rsidRDefault="00040CBC" w:rsidP="00040CBC">
            <w:pPr>
              <w:spacing w:after="0"/>
              <w:jc w:val="both"/>
              <w:rPr>
                <w:rFonts w:ascii="Times New Roman" w:hAnsi="Times New Roman" w:cs="Times New Roman"/>
                <w:sz w:val="24"/>
                <w:szCs w:val="24"/>
              </w:rPr>
            </w:pPr>
            <w:r w:rsidRPr="001B1E02">
              <w:rPr>
                <w:rFonts w:ascii="Times New Roman" w:hAnsi="Times New Roman" w:cs="Times New Roman"/>
                <w:sz w:val="24"/>
                <w:szCs w:val="24"/>
              </w:rPr>
              <w:t>5</w:t>
            </w:r>
          </w:p>
        </w:tc>
        <w:tc>
          <w:tcPr>
            <w:tcW w:w="3261" w:type="dxa"/>
          </w:tcPr>
          <w:p w:rsidR="00040CBC" w:rsidRPr="001B1E02" w:rsidRDefault="00040CBC" w:rsidP="00040CBC">
            <w:pPr>
              <w:spacing w:after="15"/>
              <w:rPr>
                <w:rFonts w:ascii="Times New Roman" w:eastAsia="Times New Roman" w:hAnsi="Times New Roman" w:cs="Times New Roman"/>
                <w:sz w:val="24"/>
                <w:szCs w:val="24"/>
              </w:rPr>
            </w:pPr>
            <w:r w:rsidRPr="001B1E02">
              <w:rPr>
                <w:rFonts w:ascii="Times New Roman" w:eastAsia="Times New Roman" w:hAnsi="Times New Roman" w:cs="Times New Roman"/>
                <w:sz w:val="24"/>
                <w:szCs w:val="24"/>
              </w:rPr>
              <w:t>Контрольная кровь</w:t>
            </w:r>
          </w:p>
        </w:tc>
        <w:tc>
          <w:tcPr>
            <w:tcW w:w="5103" w:type="dxa"/>
          </w:tcPr>
          <w:p w:rsidR="001B1E02" w:rsidRPr="001B1E02" w:rsidRDefault="001B1E02" w:rsidP="001B1E02">
            <w:pPr>
              <w:jc w:val="both"/>
              <w:rPr>
                <w:rFonts w:ascii="Times New Roman" w:hAnsi="Times New Roman" w:cs="Times New Roman"/>
                <w:sz w:val="24"/>
                <w:szCs w:val="24"/>
              </w:rPr>
            </w:pPr>
            <w:r w:rsidRPr="001B1E02">
              <w:rPr>
                <w:rFonts w:ascii="Times New Roman" w:hAnsi="Times New Roman" w:cs="Times New Roman"/>
                <w:sz w:val="24"/>
                <w:szCs w:val="24"/>
              </w:rPr>
              <w:t xml:space="preserve">Набор предназначен для ежедневного проведения </w:t>
            </w:r>
            <w:proofErr w:type="spellStart"/>
            <w:r w:rsidRPr="001B1E02">
              <w:rPr>
                <w:rFonts w:ascii="Times New Roman" w:hAnsi="Times New Roman" w:cs="Times New Roman"/>
                <w:sz w:val="24"/>
                <w:szCs w:val="24"/>
              </w:rPr>
              <w:t>внутрилабораторного</w:t>
            </w:r>
            <w:proofErr w:type="spellEnd"/>
            <w:r w:rsidRPr="001B1E02">
              <w:rPr>
                <w:rFonts w:ascii="Times New Roman" w:hAnsi="Times New Roman" w:cs="Times New Roman"/>
                <w:sz w:val="24"/>
                <w:szCs w:val="24"/>
              </w:rPr>
              <w:t xml:space="preserve"> контроля точности измерений на приборах, использующих в работе базовые реагенты М52.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1B1E02">
              <w:rPr>
                <w:rFonts w:ascii="Times New Roman" w:hAnsi="Times New Roman" w:cs="Times New Roman"/>
                <w:sz w:val="24"/>
                <w:szCs w:val="24"/>
              </w:rPr>
              <w:t>трехвершинной</w:t>
            </w:r>
            <w:proofErr w:type="spellEnd"/>
            <w:r w:rsidRPr="001B1E02">
              <w:rPr>
                <w:rFonts w:ascii="Times New Roman" w:hAnsi="Times New Roman" w:cs="Times New Roman"/>
                <w:sz w:val="24"/>
                <w:szCs w:val="24"/>
              </w:rPr>
              <w:t xml:space="preserve"> кривой распределения лейкоцитов, эритроцитов и тромбоцитов.  Наличие аттестованных </w:t>
            </w:r>
            <w:proofErr w:type="spellStart"/>
            <w:r w:rsidRPr="001B1E02">
              <w:rPr>
                <w:rFonts w:ascii="Times New Roman" w:hAnsi="Times New Roman" w:cs="Times New Roman"/>
                <w:sz w:val="24"/>
                <w:szCs w:val="24"/>
              </w:rPr>
              <w:t>референтных</w:t>
            </w:r>
            <w:proofErr w:type="spellEnd"/>
            <w:r w:rsidRPr="001B1E02">
              <w:rPr>
                <w:rFonts w:ascii="Times New Roman" w:hAnsi="Times New Roman" w:cs="Times New Roman"/>
                <w:sz w:val="24"/>
                <w:szCs w:val="24"/>
              </w:rPr>
              <w:t xml:space="preserve">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ВС-5000 для автоматического ввода </w:t>
            </w:r>
            <w:proofErr w:type="spellStart"/>
            <w:r w:rsidRPr="001B1E02">
              <w:rPr>
                <w:rFonts w:ascii="Times New Roman" w:hAnsi="Times New Roman" w:cs="Times New Roman"/>
                <w:sz w:val="24"/>
                <w:szCs w:val="24"/>
              </w:rPr>
              <w:t>референтных</w:t>
            </w:r>
            <w:proofErr w:type="spellEnd"/>
            <w:r w:rsidRPr="001B1E02">
              <w:rPr>
                <w:rFonts w:ascii="Times New Roman" w:hAnsi="Times New Roman" w:cs="Times New Roman"/>
                <w:sz w:val="24"/>
                <w:szCs w:val="24"/>
              </w:rPr>
              <w:t xml:space="preserve"> параметров в память прибора.</w:t>
            </w:r>
          </w:p>
          <w:p w:rsidR="00040CBC" w:rsidRPr="001B1E02" w:rsidRDefault="00040CBC" w:rsidP="001B1E02">
            <w:pPr>
              <w:spacing w:after="0" w:line="240" w:lineRule="auto"/>
              <w:jc w:val="both"/>
              <w:rPr>
                <w:rFonts w:ascii="Times New Roman" w:hAnsi="Times New Roman" w:cs="Times New Roman"/>
                <w:sz w:val="24"/>
                <w:szCs w:val="24"/>
              </w:rPr>
            </w:pPr>
          </w:p>
        </w:tc>
        <w:tc>
          <w:tcPr>
            <w:tcW w:w="1388" w:type="dxa"/>
          </w:tcPr>
          <w:p w:rsidR="00040CBC" w:rsidRPr="001B1E02" w:rsidRDefault="00040CBC" w:rsidP="00040CBC">
            <w:pPr>
              <w:spacing w:after="0" w:line="240" w:lineRule="auto"/>
              <w:jc w:val="center"/>
              <w:rPr>
                <w:rFonts w:ascii="Times New Roman" w:hAnsi="Times New Roman" w:cs="Times New Roman"/>
                <w:sz w:val="24"/>
                <w:szCs w:val="24"/>
                <w:lang w:val="kk-KZ"/>
              </w:rPr>
            </w:pPr>
            <w:r w:rsidRPr="001B1E02">
              <w:rPr>
                <w:rFonts w:ascii="Times New Roman" w:hAnsi="Times New Roman" w:cs="Times New Roman"/>
                <w:sz w:val="24"/>
                <w:szCs w:val="24"/>
                <w:lang w:val="kk-KZ"/>
              </w:rPr>
              <w:t>уп</w:t>
            </w:r>
          </w:p>
        </w:tc>
        <w:tc>
          <w:tcPr>
            <w:tcW w:w="1134" w:type="dxa"/>
          </w:tcPr>
          <w:p w:rsidR="00040CBC" w:rsidRPr="001B1E02" w:rsidRDefault="00040CBC" w:rsidP="00040CBC">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4</w:t>
            </w:r>
          </w:p>
        </w:tc>
        <w:tc>
          <w:tcPr>
            <w:tcW w:w="1560"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90 000,00</w:t>
            </w:r>
          </w:p>
        </w:tc>
        <w:tc>
          <w:tcPr>
            <w:tcW w:w="1701" w:type="dxa"/>
          </w:tcPr>
          <w:p w:rsidR="00040CBC" w:rsidRPr="001B1E02" w:rsidRDefault="00040CBC" w:rsidP="00040CBC">
            <w:pPr>
              <w:pStyle w:val="aa"/>
              <w:rPr>
                <w:rFonts w:ascii="Times New Roman" w:hAnsi="Times New Roman"/>
                <w:sz w:val="24"/>
                <w:szCs w:val="24"/>
              </w:rPr>
            </w:pPr>
            <w:r w:rsidRPr="001B1E02">
              <w:rPr>
                <w:rFonts w:ascii="Times New Roman" w:hAnsi="Times New Roman"/>
                <w:sz w:val="24"/>
                <w:szCs w:val="24"/>
              </w:rPr>
              <w:t>360 000,00</w:t>
            </w:r>
          </w:p>
        </w:tc>
      </w:tr>
      <w:tr w:rsidR="00040CBC" w:rsidRPr="001B1E02" w:rsidTr="00416F25">
        <w:trPr>
          <w:trHeight w:val="452"/>
        </w:trPr>
        <w:tc>
          <w:tcPr>
            <w:tcW w:w="13008" w:type="dxa"/>
            <w:gridSpan w:val="6"/>
          </w:tcPr>
          <w:p w:rsidR="00040CBC" w:rsidRPr="001B1E02" w:rsidRDefault="00040CBC" w:rsidP="00040CBC">
            <w:pPr>
              <w:spacing w:after="0"/>
              <w:rPr>
                <w:rFonts w:ascii="Times New Roman" w:hAnsi="Times New Roman" w:cs="Times New Roman"/>
                <w:b/>
                <w:sz w:val="24"/>
                <w:szCs w:val="24"/>
              </w:rPr>
            </w:pPr>
            <w:r w:rsidRPr="001B1E02">
              <w:rPr>
                <w:rFonts w:ascii="Times New Roman" w:hAnsi="Times New Roman" w:cs="Times New Roman"/>
                <w:b/>
                <w:sz w:val="24"/>
                <w:szCs w:val="24"/>
              </w:rPr>
              <w:t xml:space="preserve">                         Итого</w:t>
            </w:r>
          </w:p>
        </w:tc>
        <w:tc>
          <w:tcPr>
            <w:tcW w:w="1701" w:type="dxa"/>
          </w:tcPr>
          <w:p w:rsidR="00040CBC" w:rsidRPr="001B1E02" w:rsidRDefault="00040CBC" w:rsidP="00040CBC">
            <w:pPr>
              <w:spacing w:after="0" w:line="240" w:lineRule="auto"/>
              <w:jc w:val="both"/>
              <w:rPr>
                <w:rFonts w:ascii="Times New Roman" w:hAnsi="Times New Roman" w:cs="Times New Roman"/>
                <w:b/>
                <w:sz w:val="24"/>
                <w:szCs w:val="24"/>
                <w:lang w:val="kk-KZ"/>
              </w:rPr>
            </w:pPr>
            <w:r w:rsidRPr="001B1E02">
              <w:rPr>
                <w:rFonts w:ascii="Times New Roman" w:hAnsi="Times New Roman" w:cs="Times New Roman"/>
                <w:b/>
                <w:sz w:val="24"/>
                <w:szCs w:val="24"/>
                <w:lang w:val="kk-KZ"/>
              </w:rPr>
              <w:t>584021,00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D24BFB" w:rsidRPr="00D24BFB" w:rsidRDefault="00FE5C94" w:rsidP="00D24BFB">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 xml:space="preserve">в течении </w:t>
      </w:r>
      <w:r w:rsidR="001D36F6">
        <w:rPr>
          <w:spacing w:val="2"/>
          <w:sz w:val="25"/>
          <w:szCs w:val="25"/>
        </w:rPr>
        <w:t>5</w:t>
      </w:r>
      <w:r w:rsidR="00D24BFB">
        <w:rPr>
          <w:spacing w:val="2"/>
          <w:sz w:val="25"/>
          <w:szCs w:val="25"/>
        </w:rPr>
        <w:t xml:space="preserve"> календарных дней с момента подачи заявки Заказчиком.</w:t>
      </w:r>
      <w:r w:rsidR="000F283C" w:rsidRPr="00667DEB">
        <w:rPr>
          <w:spacing w:val="2"/>
          <w:sz w:val="25"/>
          <w:szCs w:val="25"/>
          <w:lang w:val="kk-KZ"/>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r w:rsidR="00D24BFB" w:rsidRPr="00D24BFB">
        <w:rPr>
          <w:spacing w:val="2"/>
          <w:sz w:val="25"/>
          <w:szCs w:val="25"/>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Пакет документов с ценовыми пре</w:t>
      </w:r>
      <w:r w:rsidR="002425D5" w:rsidRPr="00D24BFB">
        <w:rPr>
          <w:spacing w:val="2"/>
          <w:sz w:val="25"/>
          <w:szCs w:val="25"/>
        </w:rPr>
        <w:t>д</w:t>
      </w:r>
      <w:r w:rsidR="00AD28E9" w:rsidRPr="00D24BFB">
        <w:rPr>
          <w:spacing w:val="2"/>
          <w:sz w:val="25"/>
          <w:szCs w:val="25"/>
        </w:rPr>
        <w:t>л</w:t>
      </w:r>
      <w:r w:rsidR="00E25CCF" w:rsidRPr="00D24BFB">
        <w:rPr>
          <w:spacing w:val="2"/>
          <w:sz w:val="25"/>
          <w:szCs w:val="25"/>
        </w:rPr>
        <w:t xml:space="preserve">ожениями представить в срок с </w:t>
      </w:r>
      <w:r w:rsidR="00371F4F">
        <w:rPr>
          <w:spacing w:val="2"/>
          <w:sz w:val="25"/>
          <w:szCs w:val="25"/>
        </w:rPr>
        <w:t>10</w:t>
      </w:r>
      <w:r w:rsidR="00CF2FF3" w:rsidRPr="00D24BFB">
        <w:rPr>
          <w:spacing w:val="2"/>
          <w:sz w:val="25"/>
          <w:szCs w:val="25"/>
        </w:rPr>
        <w:t xml:space="preserve"> </w:t>
      </w:r>
      <w:r w:rsidR="001D36F6">
        <w:rPr>
          <w:spacing w:val="2"/>
          <w:sz w:val="25"/>
          <w:szCs w:val="25"/>
        </w:rPr>
        <w:t>апреля</w:t>
      </w:r>
      <w:r w:rsidR="00E25CCF" w:rsidRPr="00D24BFB">
        <w:rPr>
          <w:spacing w:val="2"/>
          <w:sz w:val="25"/>
          <w:szCs w:val="25"/>
        </w:rPr>
        <w:t xml:space="preserve"> </w:t>
      </w:r>
      <w:r w:rsidRPr="00D24BFB">
        <w:rPr>
          <w:spacing w:val="2"/>
          <w:sz w:val="25"/>
          <w:szCs w:val="25"/>
        </w:rPr>
        <w:t>202</w:t>
      </w:r>
      <w:r w:rsidR="00A46220" w:rsidRPr="00D24BFB">
        <w:rPr>
          <w:spacing w:val="2"/>
          <w:sz w:val="25"/>
          <w:szCs w:val="25"/>
        </w:rPr>
        <w:t>3</w:t>
      </w:r>
      <w:r w:rsidRPr="00D24BFB">
        <w:rPr>
          <w:spacing w:val="2"/>
          <w:sz w:val="25"/>
          <w:szCs w:val="25"/>
        </w:rPr>
        <w:t xml:space="preserve"> года, с 11 ч 00 мин до</w:t>
      </w:r>
      <w:r w:rsidR="00CF2FF3" w:rsidRPr="00D24BFB">
        <w:rPr>
          <w:spacing w:val="2"/>
          <w:sz w:val="25"/>
          <w:szCs w:val="25"/>
        </w:rPr>
        <w:t xml:space="preserve"> </w:t>
      </w:r>
      <w:r w:rsidR="001D36F6">
        <w:rPr>
          <w:spacing w:val="2"/>
          <w:sz w:val="25"/>
          <w:szCs w:val="25"/>
        </w:rPr>
        <w:t>1</w:t>
      </w:r>
      <w:r w:rsidR="00371F4F">
        <w:rPr>
          <w:spacing w:val="2"/>
          <w:sz w:val="25"/>
          <w:szCs w:val="25"/>
        </w:rPr>
        <w:t>7</w:t>
      </w:r>
      <w:r w:rsidR="00BF6B3F" w:rsidRPr="00D24BFB">
        <w:rPr>
          <w:spacing w:val="2"/>
          <w:sz w:val="25"/>
          <w:szCs w:val="25"/>
        </w:rPr>
        <w:t xml:space="preserve"> </w:t>
      </w:r>
      <w:r w:rsidR="001D36F6">
        <w:rPr>
          <w:spacing w:val="2"/>
          <w:sz w:val="25"/>
          <w:szCs w:val="25"/>
        </w:rPr>
        <w:t>апреля</w:t>
      </w:r>
      <w:r w:rsidR="00CF2FF3" w:rsidRPr="00D24BFB">
        <w:rPr>
          <w:spacing w:val="2"/>
          <w:sz w:val="25"/>
          <w:szCs w:val="25"/>
        </w:rPr>
        <w:t xml:space="preserve"> </w:t>
      </w:r>
      <w:r w:rsidR="00D7683B" w:rsidRPr="00D24BFB">
        <w:rPr>
          <w:spacing w:val="2"/>
          <w:sz w:val="25"/>
          <w:szCs w:val="25"/>
        </w:rPr>
        <w:t>202</w:t>
      </w:r>
      <w:r w:rsidR="00A46220" w:rsidRPr="00D24BFB">
        <w:rPr>
          <w:spacing w:val="2"/>
          <w:sz w:val="25"/>
          <w:szCs w:val="25"/>
        </w:rPr>
        <w:t>3</w:t>
      </w:r>
      <w:r w:rsidRPr="00D24BFB">
        <w:rPr>
          <w:spacing w:val="2"/>
          <w:sz w:val="25"/>
          <w:szCs w:val="25"/>
        </w:rPr>
        <w:t xml:space="preserve"> года, до 11 ч 00 мин включительно, по адресу: 010000 г. </w:t>
      </w:r>
      <w:r w:rsidR="00A46220" w:rsidRPr="00D24BFB">
        <w:rPr>
          <w:spacing w:val="2"/>
          <w:sz w:val="25"/>
          <w:szCs w:val="25"/>
        </w:rPr>
        <w:t>Астана</w:t>
      </w:r>
      <w:r w:rsidRPr="00D24BFB">
        <w:rPr>
          <w:spacing w:val="2"/>
          <w:sz w:val="25"/>
          <w:szCs w:val="25"/>
        </w:rPr>
        <w:t>, район Сарыарка, ул.</w:t>
      </w:r>
      <w:r w:rsidR="00BF6B3F" w:rsidRPr="00D24BFB">
        <w:rPr>
          <w:spacing w:val="2"/>
          <w:sz w:val="25"/>
          <w:szCs w:val="25"/>
        </w:rPr>
        <w:t xml:space="preserve"> </w:t>
      </w:r>
      <w:r w:rsidRPr="00D24BFB">
        <w:rPr>
          <w:spacing w:val="2"/>
          <w:sz w:val="25"/>
          <w:szCs w:val="25"/>
        </w:rPr>
        <w:t>А. Мамбетова, 2</w:t>
      </w:r>
      <w:r w:rsidR="007612B5" w:rsidRPr="00D24BFB">
        <w:rPr>
          <w:spacing w:val="2"/>
          <w:sz w:val="25"/>
          <w:szCs w:val="25"/>
        </w:rPr>
        <w:t>8</w:t>
      </w:r>
      <w:r w:rsidRPr="00D24BF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1D36F6">
        <w:rPr>
          <w:spacing w:val="2"/>
          <w:sz w:val="25"/>
          <w:szCs w:val="25"/>
        </w:rPr>
        <w:t>1</w:t>
      </w:r>
      <w:r w:rsidR="00371F4F">
        <w:rPr>
          <w:spacing w:val="2"/>
          <w:sz w:val="25"/>
          <w:szCs w:val="25"/>
        </w:rPr>
        <w:t>7</w:t>
      </w:r>
      <w:r w:rsidR="002974FA">
        <w:rPr>
          <w:spacing w:val="2"/>
          <w:sz w:val="25"/>
          <w:szCs w:val="25"/>
        </w:rPr>
        <w:t xml:space="preserve"> </w:t>
      </w:r>
      <w:r w:rsidR="001D36F6">
        <w:rPr>
          <w:spacing w:val="2"/>
          <w:sz w:val="25"/>
          <w:szCs w:val="25"/>
        </w:rPr>
        <w:t>апреля</w:t>
      </w:r>
      <w:r w:rsidRPr="00D24BFB">
        <w:rPr>
          <w:spacing w:val="2"/>
          <w:sz w:val="25"/>
          <w:szCs w:val="25"/>
        </w:rPr>
        <w:t xml:space="preserve"> 202</w:t>
      </w:r>
      <w:r w:rsidR="00A46220" w:rsidRPr="00D24BFB">
        <w:rPr>
          <w:spacing w:val="2"/>
          <w:sz w:val="25"/>
          <w:szCs w:val="25"/>
        </w:rPr>
        <w:t>3</w:t>
      </w:r>
      <w:r w:rsidRPr="00D24BFB">
        <w:rPr>
          <w:spacing w:val="2"/>
          <w:sz w:val="25"/>
          <w:szCs w:val="25"/>
        </w:rPr>
        <w:t xml:space="preserve"> года.    Конверты </w:t>
      </w:r>
      <w:r w:rsidR="00D51973" w:rsidRPr="00D24BFB">
        <w:rPr>
          <w:spacing w:val="2"/>
          <w:sz w:val="25"/>
          <w:szCs w:val="25"/>
        </w:rPr>
        <w:t xml:space="preserve">с </w:t>
      </w:r>
      <w:r w:rsidRPr="00D24BFB">
        <w:rPr>
          <w:spacing w:val="2"/>
          <w:sz w:val="25"/>
          <w:szCs w:val="25"/>
        </w:rPr>
        <w:t>ценовыми предложениями будут вскрываться в 11 часов 15 минут</w:t>
      </w:r>
      <w:r w:rsidR="00BF6B3F" w:rsidRPr="00D24BFB">
        <w:rPr>
          <w:spacing w:val="2"/>
          <w:sz w:val="25"/>
          <w:szCs w:val="25"/>
        </w:rPr>
        <w:t xml:space="preserve"> </w:t>
      </w:r>
      <w:r w:rsidRPr="00D24BFB">
        <w:rPr>
          <w:spacing w:val="2"/>
          <w:sz w:val="25"/>
          <w:szCs w:val="25"/>
        </w:rPr>
        <w:t>«</w:t>
      </w:r>
      <w:r w:rsidR="001D36F6">
        <w:rPr>
          <w:spacing w:val="2"/>
          <w:sz w:val="25"/>
          <w:szCs w:val="25"/>
        </w:rPr>
        <w:t>1</w:t>
      </w:r>
      <w:r w:rsidR="00371F4F">
        <w:rPr>
          <w:spacing w:val="2"/>
          <w:sz w:val="25"/>
          <w:szCs w:val="25"/>
        </w:rPr>
        <w:t>7</w:t>
      </w:r>
      <w:r w:rsidRPr="00D24BFB">
        <w:rPr>
          <w:spacing w:val="2"/>
          <w:sz w:val="25"/>
          <w:szCs w:val="25"/>
        </w:rPr>
        <w:t>»</w:t>
      </w:r>
      <w:r w:rsidR="00BF6B3F" w:rsidRPr="00D24BFB">
        <w:rPr>
          <w:spacing w:val="2"/>
          <w:sz w:val="25"/>
          <w:szCs w:val="25"/>
        </w:rPr>
        <w:t xml:space="preserve"> </w:t>
      </w:r>
      <w:r w:rsidR="001D36F6">
        <w:rPr>
          <w:spacing w:val="2"/>
          <w:sz w:val="25"/>
          <w:szCs w:val="25"/>
        </w:rPr>
        <w:t>апреля</w:t>
      </w:r>
      <w:r w:rsidR="00A46220" w:rsidRPr="00D24BFB">
        <w:rPr>
          <w:spacing w:val="2"/>
          <w:sz w:val="25"/>
          <w:szCs w:val="25"/>
        </w:rPr>
        <w:t xml:space="preserve"> 2023</w:t>
      </w:r>
      <w:r w:rsidRPr="00D24BFB">
        <w:rPr>
          <w:spacing w:val="2"/>
          <w:sz w:val="25"/>
          <w:szCs w:val="25"/>
        </w:rPr>
        <w:t xml:space="preserve"> года по адресу г. </w:t>
      </w:r>
      <w:r w:rsidR="00A46220" w:rsidRPr="00D24BFB">
        <w:rPr>
          <w:spacing w:val="2"/>
          <w:sz w:val="25"/>
          <w:szCs w:val="25"/>
        </w:rPr>
        <w:t>Астана</w:t>
      </w:r>
      <w:r w:rsidRPr="00D24BFB">
        <w:rPr>
          <w:spacing w:val="2"/>
          <w:sz w:val="25"/>
          <w:szCs w:val="25"/>
        </w:rPr>
        <w:t>, район Сарыарка, ул. А. Мамбетова, 2</w:t>
      </w:r>
      <w:r w:rsidR="007612B5" w:rsidRPr="00D24BFB">
        <w:rPr>
          <w:spacing w:val="2"/>
          <w:sz w:val="25"/>
          <w:szCs w:val="25"/>
        </w:rPr>
        <w:t>8</w:t>
      </w:r>
      <w:r w:rsidRPr="00D24BFB">
        <w:rPr>
          <w:spacing w:val="2"/>
          <w:sz w:val="25"/>
          <w:szCs w:val="25"/>
        </w:rPr>
        <w:t xml:space="preserve">, кабинет государственных закупок. </w:t>
      </w:r>
    </w:p>
    <w:p w:rsidR="00FE5C94" w:rsidRPr="00D24BFB" w:rsidRDefault="00FE5C94" w:rsidP="00D24BFB">
      <w:pPr>
        <w:pStyle w:val="a3"/>
        <w:numPr>
          <w:ilvl w:val="0"/>
          <w:numId w:val="4"/>
        </w:numPr>
        <w:shd w:val="clear" w:color="auto" w:fill="FFFFFF"/>
        <w:spacing w:before="0" w:beforeAutospacing="0" w:after="0" w:afterAutospacing="0"/>
        <w:jc w:val="both"/>
        <w:textAlignment w:val="baseline"/>
      </w:pPr>
      <w:r w:rsidRPr="00D24BFB">
        <w:rPr>
          <w:sz w:val="25"/>
          <w:szCs w:val="25"/>
        </w:rPr>
        <w:t xml:space="preserve">Каждый потенциальный поставщик до истечения окончательного срока представления ценовых </w:t>
      </w:r>
      <w:r w:rsidR="00D24BFB" w:rsidRPr="00D24BFB">
        <w:rPr>
          <w:sz w:val="25"/>
          <w:szCs w:val="25"/>
        </w:rPr>
        <w:t xml:space="preserve">предложений представляет только </w:t>
      </w:r>
      <w:r w:rsidRPr="00D24BFB">
        <w:rPr>
          <w:sz w:val="25"/>
          <w:szCs w:val="25"/>
        </w:rPr>
        <w:t xml:space="preserve">одно ценовое предложение в запечатанном виде. Конверт содержит </w:t>
      </w:r>
      <w:r w:rsidRPr="00D24BF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7A7375" w:rsidP="007A7375">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                    </w:t>
      </w:r>
      <w:r w:rsidR="001D36F6">
        <w:rPr>
          <w:rFonts w:ascii="Times New Roman" w:hAnsi="Times New Roman" w:cs="Times New Roman"/>
          <w:b/>
          <w:color w:val="000000"/>
          <w:sz w:val="25"/>
          <w:szCs w:val="25"/>
        </w:rPr>
        <w:t>Д</w:t>
      </w:r>
      <w:r w:rsidR="00CF2C70" w:rsidRPr="009E79AE">
        <w:rPr>
          <w:rFonts w:ascii="Times New Roman" w:hAnsi="Times New Roman" w:cs="Times New Roman"/>
          <w:b/>
          <w:color w:val="000000"/>
          <w:sz w:val="25"/>
          <w:szCs w:val="25"/>
        </w:rPr>
        <w:t>иректор</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7A7375">
        <w:rPr>
          <w:rFonts w:ascii="Times New Roman" w:hAnsi="Times New Roman" w:cs="Times New Roman"/>
          <w:b/>
          <w:sz w:val="25"/>
          <w:szCs w:val="25"/>
        </w:rPr>
        <w:t xml:space="preserve">       </w:t>
      </w:r>
      <w:r w:rsidR="001D36F6">
        <w:rPr>
          <w:rFonts w:ascii="Times New Roman" w:hAnsi="Times New Roman" w:cs="Times New Roman"/>
          <w:b/>
          <w:sz w:val="25"/>
          <w:szCs w:val="25"/>
        </w:rPr>
        <w:t xml:space="preserve">Д. </w:t>
      </w:r>
      <w:r w:rsidR="001D36F6">
        <w:rPr>
          <w:rFonts w:ascii="Times New Roman" w:hAnsi="Times New Roman" w:cs="Times New Roman"/>
          <w:b/>
          <w:sz w:val="25"/>
          <w:szCs w:val="25"/>
          <w:lang w:val="kk-KZ"/>
        </w:rPr>
        <w:t xml:space="preserve">А. </w:t>
      </w:r>
      <w:proofErr w:type="spellStart"/>
      <w:r w:rsidR="001D36F6">
        <w:rPr>
          <w:rFonts w:ascii="Times New Roman" w:hAnsi="Times New Roman" w:cs="Times New Roman"/>
          <w:b/>
          <w:sz w:val="25"/>
          <w:szCs w:val="25"/>
        </w:rPr>
        <w:t>Уразалина</w:t>
      </w:r>
      <w:proofErr w:type="spellEnd"/>
    </w:p>
    <w:p w:rsidR="009524C2" w:rsidRDefault="009524C2" w:rsidP="001B1E02">
      <w:pPr>
        <w:tabs>
          <w:tab w:val="left" w:pos="142"/>
        </w:tabs>
        <w:autoSpaceDE w:val="0"/>
        <w:autoSpaceDN w:val="0"/>
        <w:adjustRightInd w:val="0"/>
        <w:spacing w:after="0" w:line="240" w:lineRule="auto"/>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Pr="00620924"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3E3349" w:rsidRDefault="00D24BFB"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Согласующие:</w:t>
      </w:r>
    </w:p>
    <w:p w:rsidR="00371F4F" w:rsidRPr="00620924" w:rsidRDefault="00371F4F"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Заместитель директора по лечебной работе                                                                                                                </w:t>
      </w:r>
      <w:proofErr w:type="spellStart"/>
      <w:r>
        <w:rPr>
          <w:rFonts w:ascii="Times New Roman" w:hAnsi="Times New Roman" w:cs="Times New Roman"/>
          <w:b/>
          <w:sz w:val="24"/>
          <w:szCs w:val="24"/>
        </w:rPr>
        <w:t>Шахметов</w:t>
      </w:r>
      <w:proofErr w:type="spellEnd"/>
      <w:r>
        <w:rPr>
          <w:rFonts w:ascii="Times New Roman" w:hAnsi="Times New Roman" w:cs="Times New Roman"/>
          <w:b/>
          <w:sz w:val="24"/>
          <w:szCs w:val="24"/>
        </w:rPr>
        <w:t xml:space="preserve"> С.С.</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клинико-диагностическим отделением                                                                                                </w:t>
      </w:r>
      <w:proofErr w:type="spellStart"/>
      <w:r w:rsidR="003E3349" w:rsidRPr="00620924">
        <w:rPr>
          <w:rFonts w:ascii="Times New Roman" w:hAnsi="Times New Roman" w:cs="Times New Roman"/>
          <w:b/>
          <w:sz w:val="24"/>
          <w:szCs w:val="24"/>
        </w:rPr>
        <w:t>Омарова</w:t>
      </w:r>
      <w:proofErr w:type="spellEnd"/>
      <w:r w:rsidR="003E3349" w:rsidRPr="00620924">
        <w:rPr>
          <w:rFonts w:ascii="Times New Roman" w:hAnsi="Times New Roman" w:cs="Times New Roman"/>
          <w:b/>
          <w:sz w:val="24"/>
          <w:szCs w:val="24"/>
        </w:rPr>
        <w:t xml:space="preserve"> К.Г.</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Заведующий ОГФ</w:t>
      </w:r>
      <w:r w:rsidR="00DF7C8C" w:rsidRPr="00620924">
        <w:rPr>
          <w:rFonts w:ascii="Times New Roman" w:hAnsi="Times New Roman" w:cs="Times New Roman"/>
          <w:b/>
          <w:sz w:val="24"/>
          <w:szCs w:val="24"/>
        </w:rPr>
        <w:t xml:space="preserve">                                                                                                                                                             </w:t>
      </w:r>
      <w:proofErr w:type="spellStart"/>
      <w:r w:rsidR="0057603A" w:rsidRPr="00620924">
        <w:rPr>
          <w:rFonts w:ascii="Times New Roman" w:hAnsi="Times New Roman" w:cs="Times New Roman"/>
          <w:b/>
          <w:sz w:val="24"/>
          <w:szCs w:val="24"/>
        </w:rPr>
        <w:t>Тойшиева</w:t>
      </w:r>
      <w:proofErr w:type="spellEnd"/>
      <w:r w:rsidR="0057603A" w:rsidRPr="00620924">
        <w:rPr>
          <w:rFonts w:ascii="Times New Roman" w:hAnsi="Times New Roman" w:cs="Times New Roman"/>
          <w:b/>
          <w:sz w:val="24"/>
          <w:szCs w:val="24"/>
        </w:rPr>
        <w:t xml:space="preserve"> Г.Ш.</w:t>
      </w:r>
    </w:p>
    <w:p w:rsidR="003E3349" w:rsidRPr="00620924" w:rsidRDefault="00BF6B3F" w:rsidP="007679C8">
      <w:pPr>
        <w:tabs>
          <w:tab w:val="left" w:pos="142"/>
        </w:tabs>
        <w:spacing w:after="0"/>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отделением </w:t>
      </w:r>
      <w:proofErr w:type="spellStart"/>
      <w:r w:rsidR="003E3349" w:rsidRPr="00620924">
        <w:rPr>
          <w:rFonts w:ascii="Times New Roman" w:hAnsi="Times New Roman" w:cs="Times New Roman"/>
          <w:b/>
          <w:sz w:val="24"/>
          <w:szCs w:val="24"/>
        </w:rPr>
        <w:t>соматика</w:t>
      </w:r>
      <w:proofErr w:type="spellEnd"/>
      <w:r w:rsidR="003E3349" w:rsidRPr="00620924">
        <w:rPr>
          <w:rFonts w:ascii="Times New Roman" w:hAnsi="Times New Roman" w:cs="Times New Roman"/>
          <w:b/>
          <w:sz w:val="24"/>
          <w:szCs w:val="24"/>
        </w:rPr>
        <w:t xml:space="preserve"> 2                                                                                                       </w:t>
      </w:r>
      <w:r w:rsidR="00DF7C8C" w:rsidRPr="00620924">
        <w:rPr>
          <w:rFonts w:ascii="Times New Roman" w:hAnsi="Times New Roman" w:cs="Times New Roman"/>
          <w:b/>
          <w:sz w:val="24"/>
          <w:szCs w:val="24"/>
        </w:rPr>
        <w:t xml:space="preserve">                      </w:t>
      </w:r>
      <w:proofErr w:type="spellStart"/>
      <w:r w:rsidR="003E3349" w:rsidRPr="00620924">
        <w:rPr>
          <w:rFonts w:ascii="Times New Roman" w:hAnsi="Times New Roman" w:cs="Times New Roman"/>
          <w:b/>
          <w:sz w:val="24"/>
          <w:szCs w:val="24"/>
        </w:rPr>
        <w:t>Байкенова</w:t>
      </w:r>
      <w:proofErr w:type="spellEnd"/>
      <w:r w:rsidR="003E3349" w:rsidRPr="00620924">
        <w:rPr>
          <w:rFonts w:ascii="Times New Roman" w:hAnsi="Times New Roman" w:cs="Times New Roman"/>
          <w:b/>
          <w:sz w:val="24"/>
          <w:szCs w:val="24"/>
        </w:rPr>
        <w:t xml:space="preserve"> Ж.Ш.</w:t>
      </w:r>
    </w:p>
    <w:p w:rsidR="00DF7C8C" w:rsidRPr="00620924" w:rsidRDefault="00BF6B3F" w:rsidP="00416F25">
      <w:pPr>
        <w:tabs>
          <w:tab w:val="left" w:pos="142"/>
        </w:tabs>
        <w:spacing w:after="0" w:line="240" w:lineRule="auto"/>
        <w:ind w:left="1418" w:hanging="1418"/>
        <w:rPr>
          <w:rFonts w:ascii="Times New Roman" w:hAnsi="Times New Roman" w:cs="Times New Roman"/>
          <w:b/>
          <w:sz w:val="24"/>
          <w:szCs w:val="24"/>
          <w:lang w:val="kk-KZ"/>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lang w:val="kk-KZ"/>
        </w:rPr>
        <w:t xml:space="preserve">Главная медицинская сестра                                                                                                           </w:t>
      </w:r>
      <w:r w:rsidR="00EA1AEF" w:rsidRPr="00620924">
        <w:rPr>
          <w:rFonts w:ascii="Times New Roman" w:hAnsi="Times New Roman" w:cs="Times New Roman"/>
          <w:b/>
          <w:sz w:val="24"/>
          <w:szCs w:val="24"/>
          <w:lang w:val="kk-KZ"/>
        </w:rPr>
        <w:t xml:space="preserve">                               </w:t>
      </w:r>
      <w:r w:rsidR="00006439" w:rsidRPr="00620924">
        <w:rPr>
          <w:rFonts w:ascii="Times New Roman" w:hAnsi="Times New Roman" w:cs="Times New Roman"/>
          <w:b/>
          <w:sz w:val="24"/>
          <w:szCs w:val="24"/>
          <w:lang w:val="kk-KZ"/>
        </w:rPr>
        <w:t>Семенова О.В.</w:t>
      </w:r>
    </w:p>
    <w:p w:rsidR="00A64D21" w:rsidRPr="00620924" w:rsidRDefault="00620924" w:rsidP="00620924">
      <w:pPr>
        <w:pStyle w:val="3"/>
        <w:shd w:val="clear" w:color="auto" w:fill="FFFFFF"/>
        <w:spacing w:before="0" w:beforeAutospacing="0" w:after="0" w:afterAutospacing="0"/>
        <w:textAlignment w:val="baseline"/>
        <w:rPr>
          <w:bCs w:val="0"/>
          <w:sz w:val="24"/>
          <w:szCs w:val="24"/>
          <w:lang w:val="kk-KZ"/>
        </w:rPr>
      </w:pPr>
      <w:r w:rsidRPr="00620924">
        <w:rPr>
          <w:bCs w:val="0"/>
          <w:sz w:val="24"/>
          <w:szCs w:val="24"/>
          <w:lang w:val="kk-KZ"/>
        </w:rPr>
        <w:t xml:space="preserve">                     </w:t>
      </w:r>
      <w:r w:rsidR="00040CBC">
        <w:rPr>
          <w:bCs w:val="0"/>
          <w:sz w:val="24"/>
          <w:szCs w:val="24"/>
          <w:lang w:val="kk-KZ"/>
        </w:rPr>
        <w:t>Лаборант</w:t>
      </w:r>
      <w:r w:rsidRPr="00620924">
        <w:rPr>
          <w:bCs w:val="0"/>
          <w:sz w:val="24"/>
          <w:szCs w:val="24"/>
          <w:lang w:val="kk-KZ"/>
        </w:rPr>
        <w:t xml:space="preserve">                                                                                                                                                                      </w:t>
      </w:r>
      <w:r>
        <w:rPr>
          <w:bCs w:val="0"/>
          <w:sz w:val="24"/>
          <w:szCs w:val="24"/>
          <w:lang w:val="kk-KZ"/>
        </w:rPr>
        <w:t xml:space="preserve">        </w:t>
      </w:r>
      <w:r w:rsidR="00040CBC">
        <w:rPr>
          <w:bCs w:val="0"/>
          <w:sz w:val="24"/>
          <w:szCs w:val="24"/>
          <w:lang w:val="kk-KZ"/>
        </w:rPr>
        <w:t>Шегирбаева С.Н.</w:t>
      </w:r>
    </w:p>
    <w:p w:rsidR="009524C2" w:rsidRDefault="009524C2" w:rsidP="00040CBC">
      <w:pPr>
        <w:pStyle w:val="3"/>
        <w:shd w:val="clear" w:color="auto" w:fill="FFFFFF"/>
        <w:spacing w:before="0" w:beforeAutospacing="0" w:after="0" w:afterAutospacing="0"/>
        <w:textAlignment w:val="baseline"/>
        <w:rPr>
          <w:bCs w:val="0"/>
          <w:sz w:val="25"/>
          <w:szCs w:val="25"/>
          <w:lang w:val="kk-KZ"/>
        </w:rPr>
      </w:pPr>
    </w:p>
    <w:p w:rsidR="009524C2" w:rsidRPr="002974FA"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sidRPr="002974FA">
        <w:rPr>
          <w:bCs w:val="0"/>
          <w:sz w:val="25"/>
          <w:szCs w:val="25"/>
          <w:lang w:val="kk-KZ"/>
        </w:rPr>
        <w:t xml:space="preserve">№ </w:t>
      </w:r>
      <w:r w:rsidR="00D24BFB" w:rsidRPr="002974FA">
        <w:rPr>
          <w:bCs w:val="0"/>
          <w:sz w:val="25"/>
          <w:szCs w:val="25"/>
          <w:lang w:val="kk-KZ"/>
        </w:rPr>
        <w:t>1</w:t>
      </w:r>
      <w:r w:rsidR="008D35BA">
        <w:rPr>
          <w:bCs w:val="0"/>
          <w:sz w:val="25"/>
          <w:szCs w:val="25"/>
          <w:lang w:val="kk-KZ"/>
        </w:rPr>
        <w:t>8</w:t>
      </w:r>
      <w:bookmarkStart w:id="0" w:name="_GoBack"/>
      <w:bookmarkEnd w:id="0"/>
      <w:r w:rsidR="00006439" w:rsidRPr="002974FA">
        <w:rPr>
          <w:bCs w:val="0"/>
          <w:sz w:val="25"/>
          <w:szCs w:val="25"/>
          <w:lang w:val="kk-KZ"/>
        </w:rPr>
        <w:t xml:space="preserve"> </w:t>
      </w:r>
      <w:r w:rsidR="00BA44D1" w:rsidRPr="002974FA">
        <w:rPr>
          <w:bCs w:val="0"/>
          <w:sz w:val="25"/>
          <w:szCs w:val="25"/>
          <w:lang w:val="kk-KZ"/>
        </w:rPr>
        <w:t>баға</w:t>
      </w:r>
      <w:r w:rsidR="00A26809">
        <w:rPr>
          <w:bCs w:val="0"/>
          <w:sz w:val="25"/>
          <w:szCs w:val="25"/>
          <w:lang w:val="kk-KZ"/>
        </w:rPr>
        <w:t xml:space="preserve"> </w:t>
      </w:r>
      <w:r w:rsidR="00BA44D1" w:rsidRPr="002974FA">
        <w:rPr>
          <w:bCs w:val="0"/>
          <w:sz w:val="25"/>
          <w:szCs w:val="25"/>
          <w:lang w:val="kk-KZ"/>
        </w:rPr>
        <w:t>ұсыныстарын</w:t>
      </w:r>
      <w:r w:rsidR="00A26809">
        <w:rPr>
          <w:bCs w:val="0"/>
          <w:sz w:val="25"/>
          <w:szCs w:val="25"/>
          <w:lang w:val="kk-KZ"/>
        </w:rPr>
        <w:t xml:space="preserve"> </w:t>
      </w:r>
      <w:r w:rsidR="00BA44D1" w:rsidRPr="002974FA">
        <w:rPr>
          <w:bCs w:val="0"/>
          <w:sz w:val="25"/>
          <w:szCs w:val="25"/>
          <w:lang w:val="kk-KZ"/>
        </w:rPr>
        <w:t>сұрату</w:t>
      </w:r>
      <w:r w:rsidR="00A26809">
        <w:rPr>
          <w:bCs w:val="0"/>
          <w:sz w:val="25"/>
          <w:szCs w:val="25"/>
          <w:lang w:val="kk-KZ"/>
        </w:rPr>
        <w:t xml:space="preserve"> </w:t>
      </w:r>
      <w:r w:rsidR="00BA44D1" w:rsidRPr="002974FA">
        <w:rPr>
          <w:bCs w:val="0"/>
          <w:sz w:val="25"/>
          <w:szCs w:val="25"/>
          <w:lang w:val="kk-KZ"/>
        </w:rPr>
        <w:t>тәсілімен</w:t>
      </w:r>
      <w:r w:rsidR="00A26809">
        <w:rPr>
          <w:bCs w:val="0"/>
          <w:sz w:val="25"/>
          <w:szCs w:val="25"/>
          <w:lang w:val="kk-KZ"/>
        </w:rPr>
        <w:t xml:space="preserve"> </w:t>
      </w:r>
      <w:r w:rsidR="000A51FE">
        <w:rPr>
          <w:bCs w:val="0"/>
          <w:sz w:val="25"/>
          <w:szCs w:val="25"/>
          <w:lang w:val="kk-KZ"/>
        </w:rPr>
        <w:t>дәрілік заттарды жәнемедициналық бұйымдарды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371F4F">
        <w:rPr>
          <w:sz w:val="25"/>
          <w:szCs w:val="25"/>
          <w:lang w:val="kk-KZ"/>
        </w:rPr>
        <w:t>10</w:t>
      </w:r>
      <w:r w:rsidR="00D325DC">
        <w:rPr>
          <w:sz w:val="25"/>
          <w:szCs w:val="25"/>
          <w:lang w:val="kk-KZ"/>
        </w:rPr>
        <w:t xml:space="preserve"> </w:t>
      </w:r>
      <w:r w:rsidR="001D36F6">
        <w:rPr>
          <w:sz w:val="25"/>
          <w:szCs w:val="25"/>
          <w:lang w:val="kk-KZ"/>
        </w:rPr>
        <w:t>сәуір</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2974FA" w:rsidTr="00667DEB">
        <w:tc>
          <w:tcPr>
            <w:tcW w:w="850" w:type="dxa"/>
          </w:tcPr>
          <w:p w:rsidR="00407A14" w:rsidRPr="002974FA" w:rsidRDefault="00407A14" w:rsidP="006F1677">
            <w:pPr>
              <w:jc w:val="both"/>
              <w:rPr>
                <w:rFonts w:ascii="Times New Roman" w:hAnsi="Times New Roman" w:cs="Times New Roman"/>
                <w:b/>
              </w:rPr>
            </w:pPr>
            <w:r w:rsidRPr="002974FA">
              <w:rPr>
                <w:rFonts w:ascii="Times New Roman" w:hAnsi="Times New Roman" w:cs="Times New Roman"/>
                <w:b/>
              </w:rPr>
              <w:t>№п/п</w:t>
            </w:r>
          </w:p>
        </w:tc>
        <w:tc>
          <w:tcPr>
            <w:tcW w:w="2410" w:type="dxa"/>
          </w:tcPr>
          <w:p w:rsidR="006D7A97" w:rsidRPr="002974FA" w:rsidRDefault="006D7A97" w:rsidP="006F1677">
            <w:pPr>
              <w:jc w:val="both"/>
              <w:rPr>
                <w:rFonts w:ascii="Times New Roman" w:hAnsi="Times New Roman" w:cs="Times New Roman"/>
                <w:b/>
              </w:rPr>
            </w:pPr>
          </w:p>
          <w:p w:rsidR="00407A14" w:rsidRPr="002974FA" w:rsidRDefault="00A94A90" w:rsidP="006F1677">
            <w:pPr>
              <w:jc w:val="both"/>
              <w:rPr>
                <w:rFonts w:ascii="Times New Roman" w:hAnsi="Times New Roman" w:cs="Times New Roman"/>
                <w:b/>
              </w:rPr>
            </w:pPr>
            <w:proofErr w:type="spellStart"/>
            <w:r w:rsidRPr="002974FA">
              <w:rPr>
                <w:rFonts w:ascii="Times New Roman" w:hAnsi="Times New Roman" w:cs="Times New Roman"/>
                <w:b/>
              </w:rPr>
              <w:t>Дәрілік</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заттың</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Pr="002974FA">
              <w:rPr>
                <w:rFonts w:ascii="Times New Roman" w:hAnsi="Times New Roman" w:cs="Times New Roman"/>
                <w:b/>
              </w:rPr>
              <w:t xml:space="preserve"> (</w:t>
            </w:r>
            <w:proofErr w:type="spellStart"/>
            <w:r w:rsidRPr="002974FA">
              <w:rPr>
                <w:rFonts w:ascii="Times New Roman" w:hAnsi="Times New Roman" w:cs="Times New Roman"/>
                <w:b/>
              </w:rPr>
              <w:t>халықаралық</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патенттелмеген</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немесе</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құрамы</w:t>
            </w:r>
            <w:proofErr w:type="spellEnd"/>
            <w:r w:rsidRPr="002974FA">
              <w:rPr>
                <w:rFonts w:ascii="Times New Roman" w:hAnsi="Times New Roman" w:cs="Times New Roman"/>
                <w:b/>
              </w:rPr>
              <w:t>)</w:t>
            </w:r>
          </w:p>
        </w:tc>
        <w:tc>
          <w:tcPr>
            <w:tcW w:w="453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6D7A97" w:rsidP="006D7A97">
            <w:pPr>
              <w:jc w:val="center"/>
              <w:rPr>
                <w:rFonts w:ascii="Times New Roman" w:hAnsi="Times New Roman" w:cs="Times New Roman"/>
                <w:b/>
              </w:rPr>
            </w:pPr>
            <w:proofErr w:type="spellStart"/>
            <w:r w:rsidRPr="002974FA">
              <w:rPr>
                <w:rFonts w:ascii="Times New Roman" w:hAnsi="Times New Roman" w:cs="Times New Roman"/>
                <w:b/>
              </w:rPr>
              <w:t>Техникалықсипаттамасы</w:t>
            </w:r>
            <w:proofErr w:type="spellEnd"/>
          </w:p>
          <w:p w:rsidR="00407A14" w:rsidRPr="002974FA" w:rsidRDefault="00407A14" w:rsidP="006F1677">
            <w:pPr>
              <w:jc w:val="both"/>
              <w:rPr>
                <w:rFonts w:ascii="Times New Roman" w:hAnsi="Times New Roman" w:cs="Times New Roman"/>
                <w:b/>
              </w:rPr>
            </w:pPr>
          </w:p>
        </w:tc>
        <w:tc>
          <w:tcPr>
            <w:tcW w:w="1588" w:type="dxa"/>
          </w:tcPr>
          <w:p w:rsidR="00407A14" w:rsidRPr="002974FA" w:rsidRDefault="006D7A97" w:rsidP="006D7A97">
            <w:pPr>
              <w:jc w:val="both"/>
              <w:rPr>
                <w:rFonts w:ascii="Times New Roman" w:hAnsi="Times New Roman" w:cs="Times New Roman"/>
                <w:b/>
              </w:rPr>
            </w:pPr>
            <w:proofErr w:type="spellStart"/>
            <w:r w:rsidRPr="002974FA">
              <w:rPr>
                <w:rFonts w:ascii="Times New Roman" w:hAnsi="Times New Roman" w:cs="Times New Roman"/>
                <w:b/>
              </w:rPr>
              <w:t>Өлшем</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бірлігі</w:t>
            </w:r>
            <w:proofErr w:type="spellEnd"/>
            <w:r w:rsidRPr="002974FA">
              <w:rPr>
                <w:rFonts w:ascii="Times New Roman" w:hAnsi="Times New Roman" w:cs="Times New Roman"/>
                <w:b/>
              </w:rPr>
              <w:t xml:space="preserve">--1 дана (ампула, таблетка, капсула, </w:t>
            </w:r>
            <w:proofErr w:type="spellStart"/>
            <w:r w:rsidRPr="002974FA">
              <w:rPr>
                <w:rFonts w:ascii="Times New Roman" w:hAnsi="Times New Roman" w:cs="Times New Roman"/>
                <w:b/>
              </w:rPr>
              <w:t>құты</w:t>
            </w:r>
            <w:proofErr w:type="spellEnd"/>
            <w:r w:rsidRPr="002974FA">
              <w:rPr>
                <w:rFonts w:ascii="Times New Roman" w:hAnsi="Times New Roman" w:cs="Times New Roman"/>
                <w:b/>
              </w:rPr>
              <w:t>)</w:t>
            </w:r>
          </w:p>
        </w:tc>
        <w:tc>
          <w:tcPr>
            <w:tcW w:w="1559" w:type="dxa"/>
            <w:vAlign w:val="bottom"/>
          </w:tcPr>
          <w:p w:rsidR="00407A14" w:rsidRPr="002974FA" w:rsidRDefault="00FF1BF0" w:rsidP="006F1677">
            <w:pPr>
              <w:spacing w:after="0" w:line="240" w:lineRule="auto"/>
              <w:jc w:val="both"/>
              <w:rPr>
                <w:rFonts w:ascii="Times New Roman" w:eastAsia="Times New Roman" w:hAnsi="Times New Roman" w:cs="Times New Roman"/>
                <w:b/>
                <w:lang w:eastAsia="ru-RU"/>
              </w:rPr>
            </w:pPr>
            <w:r w:rsidRPr="002974FA">
              <w:rPr>
                <w:rFonts w:ascii="Times New Roman" w:eastAsia="Times New Roman" w:hAnsi="Times New Roman" w:cs="Times New Roman"/>
                <w:b/>
                <w:lang w:eastAsia="ru-RU"/>
              </w:rPr>
              <w:t>Саны</w:t>
            </w:r>
          </w:p>
        </w:tc>
        <w:tc>
          <w:tcPr>
            <w:tcW w:w="1560"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33"/>
                <w:lang w:eastAsia="ru-RU"/>
              </w:rPr>
            </w:pPr>
            <w:proofErr w:type="spellStart"/>
            <w:r w:rsidRPr="002974FA">
              <w:rPr>
                <w:rFonts w:ascii="Times New Roman" w:eastAsia="Times New Roman" w:hAnsi="Times New Roman" w:cs="Times New Roman"/>
                <w:b/>
                <w:color w:val="002033"/>
                <w:bdr w:val="none" w:sz="0" w:space="0" w:color="auto" w:frame="1"/>
                <w:lang w:eastAsia="ru-RU"/>
              </w:rPr>
              <w:t>Бағасы</w:t>
            </w:r>
            <w:proofErr w:type="spellEnd"/>
          </w:p>
          <w:p w:rsidR="00407A14" w:rsidRPr="002974FA" w:rsidRDefault="00407A14" w:rsidP="006F1677">
            <w:pPr>
              <w:jc w:val="both"/>
              <w:rPr>
                <w:rFonts w:ascii="Times New Roman" w:hAnsi="Times New Roman" w:cs="Times New Roman"/>
                <w:b/>
              </w:rPr>
            </w:pPr>
          </w:p>
        </w:tc>
        <w:tc>
          <w:tcPr>
            <w:tcW w:w="166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pStyle w:val="HTML"/>
              <w:rPr>
                <w:rFonts w:ascii="Times New Roman" w:hAnsi="Times New Roman" w:cs="Times New Roman"/>
                <w:b/>
                <w:color w:val="002033"/>
                <w:sz w:val="22"/>
                <w:szCs w:val="22"/>
              </w:rPr>
            </w:pPr>
            <w:proofErr w:type="spellStart"/>
            <w:r w:rsidRPr="002974FA">
              <w:rPr>
                <w:rStyle w:val="translation-word"/>
                <w:rFonts w:ascii="Times New Roman" w:hAnsi="Times New Roman" w:cs="Times New Roman"/>
                <w:b/>
                <w:color w:val="002033"/>
                <w:sz w:val="22"/>
                <w:szCs w:val="22"/>
                <w:bdr w:val="none" w:sz="0" w:space="0" w:color="auto" w:frame="1"/>
              </w:rPr>
              <w:t>Сомасы</w:t>
            </w:r>
            <w:proofErr w:type="spellEnd"/>
          </w:p>
          <w:p w:rsidR="00407A14" w:rsidRPr="002974FA" w:rsidRDefault="00407A14" w:rsidP="006F1677">
            <w:pPr>
              <w:jc w:val="both"/>
              <w:rPr>
                <w:rFonts w:ascii="Times New Roman" w:hAnsi="Times New Roman" w:cs="Times New Roman"/>
                <w:b/>
              </w:rPr>
            </w:pPr>
          </w:p>
        </w:tc>
      </w:tr>
      <w:tr w:rsidR="001B1E02" w:rsidRPr="002974FA" w:rsidTr="00667DEB">
        <w:trPr>
          <w:trHeight w:val="945"/>
        </w:trPr>
        <w:tc>
          <w:tcPr>
            <w:tcW w:w="850" w:type="dxa"/>
          </w:tcPr>
          <w:p w:rsidR="001B1E02" w:rsidRPr="002974FA" w:rsidRDefault="001B1E02" w:rsidP="001B1E02">
            <w:pPr>
              <w:jc w:val="both"/>
              <w:rPr>
                <w:rFonts w:ascii="Times New Roman" w:hAnsi="Times New Roman" w:cs="Times New Roman"/>
              </w:rPr>
            </w:pPr>
            <w:r w:rsidRPr="002974FA">
              <w:rPr>
                <w:rFonts w:ascii="Times New Roman" w:hAnsi="Times New Roman" w:cs="Times New Roman"/>
              </w:rPr>
              <w:t>1</w:t>
            </w:r>
          </w:p>
        </w:tc>
        <w:tc>
          <w:tcPr>
            <w:tcW w:w="2410" w:type="dxa"/>
          </w:tcPr>
          <w:p w:rsidR="001B1E02" w:rsidRPr="00620924" w:rsidRDefault="001B1E02" w:rsidP="001B1E02">
            <w:pPr>
              <w:spacing w:after="0" w:line="240" w:lineRule="auto"/>
              <w:rPr>
                <w:rFonts w:ascii="Times New Roman" w:hAnsi="Times New Roman" w:cs="Times New Roman"/>
                <w:sz w:val="23"/>
                <w:szCs w:val="23"/>
              </w:rPr>
            </w:pPr>
            <w:proofErr w:type="spellStart"/>
            <w:r w:rsidRPr="001B1E02">
              <w:rPr>
                <w:rFonts w:ascii="Times New Roman" w:hAnsi="Times New Roman" w:cs="Times New Roman"/>
                <w:sz w:val="23"/>
                <w:szCs w:val="23"/>
              </w:rPr>
              <w:t>Тікелей</w:t>
            </w:r>
            <w:proofErr w:type="spellEnd"/>
            <w:r w:rsidRPr="001B1E02">
              <w:rPr>
                <w:rFonts w:ascii="Times New Roman" w:hAnsi="Times New Roman" w:cs="Times New Roman"/>
                <w:sz w:val="23"/>
                <w:szCs w:val="23"/>
              </w:rPr>
              <w:t xml:space="preserve"> билирубин</w:t>
            </w:r>
          </w:p>
        </w:tc>
        <w:tc>
          <w:tcPr>
            <w:tcW w:w="4536" w:type="dxa"/>
          </w:tcPr>
          <w:p w:rsidR="006C158D" w:rsidRPr="006C158D" w:rsidRDefault="006C158D" w:rsidP="006C158D">
            <w:pPr>
              <w:spacing w:after="0"/>
              <w:jc w:val="both"/>
              <w:rPr>
                <w:rFonts w:ascii="Times New Roman" w:hAnsi="Times New Roman" w:cs="Times New Roman"/>
                <w:sz w:val="23"/>
                <w:szCs w:val="23"/>
              </w:rPr>
            </w:pPr>
            <w:proofErr w:type="spellStart"/>
            <w:r w:rsidRPr="006C158D">
              <w:rPr>
                <w:rFonts w:ascii="Times New Roman" w:hAnsi="Times New Roman" w:cs="Times New Roman"/>
                <w:sz w:val="23"/>
                <w:szCs w:val="23"/>
              </w:rPr>
              <w:t>Тікелей</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билирубинді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анықтауға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фотометриялық</w:t>
            </w:r>
            <w:proofErr w:type="spellEnd"/>
            <w:r w:rsidRPr="006C158D">
              <w:rPr>
                <w:rFonts w:ascii="Times New Roman" w:hAnsi="Times New Roman" w:cs="Times New Roman"/>
                <w:sz w:val="23"/>
                <w:szCs w:val="23"/>
              </w:rPr>
              <w:t xml:space="preserve"> тест. </w:t>
            </w:r>
            <w:proofErr w:type="spellStart"/>
            <w:r w:rsidRPr="006C158D">
              <w:rPr>
                <w:rFonts w:ascii="Times New Roman" w:hAnsi="Times New Roman" w:cs="Times New Roman"/>
                <w:sz w:val="23"/>
                <w:szCs w:val="23"/>
              </w:rPr>
              <w:t>Әдіс</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тікелей</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конъюгацияланған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билирубинмен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әрекеттесіп</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азобилирубин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түзеді</w:t>
            </w:r>
            <w:proofErr w:type="spellEnd"/>
            <w:r w:rsidRPr="006C158D">
              <w:rPr>
                <w:rFonts w:ascii="Times New Roman" w:hAnsi="Times New Roman" w:cs="Times New Roman"/>
                <w:sz w:val="23"/>
                <w:szCs w:val="23"/>
              </w:rPr>
              <w:t xml:space="preserve">. 546 </w:t>
            </w:r>
            <w:proofErr w:type="spellStart"/>
            <w:r w:rsidRPr="006C158D">
              <w:rPr>
                <w:rFonts w:ascii="Times New Roman" w:hAnsi="Times New Roman" w:cs="Times New Roman"/>
                <w:sz w:val="23"/>
                <w:szCs w:val="23"/>
              </w:rPr>
              <w:t>нм-дегі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азобилирубиннің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оптикалық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тығыздығының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шамасы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Сынамадағы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тікелей</w:t>
            </w:r>
            <w:proofErr w:type="spellEnd"/>
            <w:r w:rsidRPr="006C158D">
              <w:rPr>
                <w:rFonts w:ascii="Times New Roman" w:hAnsi="Times New Roman" w:cs="Times New Roman"/>
                <w:sz w:val="23"/>
                <w:szCs w:val="23"/>
              </w:rPr>
              <w:t xml:space="preserve"> билирубин </w:t>
            </w:r>
            <w:proofErr w:type="spellStart"/>
            <w:r w:rsidRPr="006C158D">
              <w:rPr>
                <w:rFonts w:ascii="Times New Roman" w:hAnsi="Times New Roman" w:cs="Times New Roman"/>
                <w:sz w:val="23"/>
                <w:szCs w:val="23"/>
              </w:rPr>
              <w:t>концентрациясына</w:t>
            </w:r>
            <w:proofErr w:type="spellEnd"/>
            <w:r w:rsidRPr="006C158D">
              <w:rPr>
                <w:rFonts w:ascii="Times New Roman" w:hAnsi="Times New Roman" w:cs="Times New Roman"/>
                <w:sz w:val="23"/>
                <w:szCs w:val="23"/>
              </w:rPr>
              <w:t xml:space="preserve"> тура </w:t>
            </w:r>
            <w:proofErr w:type="spellStart"/>
            <w:r w:rsidRPr="006C158D">
              <w:rPr>
                <w:rFonts w:ascii="Times New Roman" w:hAnsi="Times New Roman" w:cs="Times New Roman"/>
                <w:sz w:val="23"/>
                <w:szCs w:val="23"/>
              </w:rPr>
              <w:t>пропорционал</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Құрамы</w:t>
            </w:r>
            <w:proofErr w:type="spellEnd"/>
            <w:r w:rsidRPr="006C158D">
              <w:rPr>
                <w:rFonts w:ascii="Times New Roman" w:hAnsi="Times New Roman" w:cs="Times New Roman"/>
                <w:sz w:val="23"/>
                <w:szCs w:val="23"/>
              </w:rPr>
              <w:t>:</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-RGT 1. </w:t>
            </w:r>
            <w:proofErr w:type="spellStart"/>
            <w:r w:rsidRPr="006C158D">
              <w:rPr>
                <w:rFonts w:ascii="Times New Roman" w:hAnsi="Times New Roman" w:cs="Times New Roman"/>
                <w:sz w:val="23"/>
                <w:szCs w:val="23"/>
              </w:rPr>
              <w:t>Жуғыш</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зат</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жасыл</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қақпақ</w:t>
            </w:r>
            <w:proofErr w:type="spellEnd"/>
            <w:r w:rsidRPr="006C158D">
              <w:rPr>
                <w:rFonts w:ascii="Times New Roman" w:hAnsi="Times New Roman" w:cs="Times New Roman"/>
                <w:sz w:val="23"/>
                <w:szCs w:val="23"/>
              </w:rPr>
              <w:t>)</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Тұз</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қышқылы</w:t>
            </w:r>
            <w:proofErr w:type="spellEnd"/>
            <w:r w:rsidRPr="006C158D">
              <w:rPr>
                <w:rFonts w:ascii="Times New Roman" w:hAnsi="Times New Roman" w:cs="Times New Roman"/>
                <w:sz w:val="23"/>
                <w:szCs w:val="23"/>
              </w:rPr>
              <w:t xml:space="preserve"> (РН </w:t>
            </w:r>
            <w:proofErr w:type="gramStart"/>
            <w:r w:rsidRPr="006C158D">
              <w:rPr>
                <w:rFonts w:ascii="Times New Roman" w:hAnsi="Times New Roman" w:cs="Times New Roman"/>
                <w:sz w:val="23"/>
                <w:szCs w:val="23"/>
              </w:rPr>
              <w:t>&lt; 1</w:t>
            </w:r>
            <w:proofErr w:type="gramEnd"/>
            <w:r w:rsidRPr="006C158D">
              <w:rPr>
                <w:rFonts w:ascii="Times New Roman" w:hAnsi="Times New Roman" w:cs="Times New Roman"/>
                <w:sz w:val="23"/>
                <w:szCs w:val="23"/>
              </w:rPr>
              <w:t xml:space="preserve">,0) 170 </w:t>
            </w:r>
            <w:proofErr w:type="spellStart"/>
            <w:r w:rsidRPr="006C158D">
              <w:rPr>
                <w:rFonts w:ascii="Times New Roman" w:hAnsi="Times New Roman" w:cs="Times New Roman"/>
                <w:sz w:val="23"/>
                <w:szCs w:val="23"/>
              </w:rPr>
              <w:t>ммоль</w:t>
            </w:r>
            <w:proofErr w:type="spellEnd"/>
            <w:r w:rsidRPr="006C158D">
              <w:rPr>
                <w:rFonts w:ascii="Times New Roman" w:hAnsi="Times New Roman" w:cs="Times New Roman"/>
                <w:sz w:val="23"/>
                <w:szCs w:val="23"/>
              </w:rPr>
              <w:t xml:space="preserve"> / л</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-RGT 2. </w:t>
            </w:r>
            <w:proofErr w:type="spellStart"/>
            <w:r w:rsidRPr="006C158D">
              <w:rPr>
                <w:rFonts w:ascii="Times New Roman" w:hAnsi="Times New Roman" w:cs="Times New Roman"/>
                <w:sz w:val="23"/>
                <w:szCs w:val="23"/>
              </w:rPr>
              <w:t>Бояу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қақпақ</w:t>
            </w:r>
            <w:proofErr w:type="spellEnd"/>
            <w:r w:rsidRPr="006C158D">
              <w:rPr>
                <w:rFonts w:ascii="Times New Roman" w:hAnsi="Times New Roman" w:cs="Times New Roman"/>
                <w:sz w:val="23"/>
                <w:szCs w:val="23"/>
              </w:rPr>
              <w:t>)</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Тұз</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қышқылы</w:t>
            </w:r>
            <w:proofErr w:type="spellEnd"/>
            <w:r w:rsidRPr="006C158D">
              <w:rPr>
                <w:rFonts w:ascii="Times New Roman" w:hAnsi="Times New Roman" w:cs="Times New Roman"/>
                <w:sz w:val="23"/>
                <w:szCs w:val="23"/>
              </w:rPr>
              <w:t xml:space="preserve"> (РН </w:t>
            </w:r>
            <w:proofErr w:type="gramStart"/>
            <w:r w:rsidRPr="006C158D">
              <w:rPr>
                <w:rFonts w:ascii="Times New Roman" w:hAnsi="Times New Roman" w:cs="Times New Roman"/>
                <w:sz w:val="23"/>
                <w:szCs w:val="23"/>
              </w:rPr>
              <w:t>&lt; 1</w:t>
            </w:r>
            <w:proofErr w:type="gramEnd"/>
            <w:r w:rsidRPr="006C158D">
              <w:rPr>
                <w:rFonts w:ascii="Times New Roman" w:hAnsi="Times New Roman" w:cs="Times New Roman"/>
                <w:sz w:val="23"/>
                <w:szCs w:val="23"/>
              </w:rPr>
              <w:t xml:space="preserve">,0) 170 </w:t>
            </w:r>
            <w:proofErr w:type="spellStart"/>
            <w:r w:rsidRPr="006C158D">
              <w:rPr>
                <w:rFonts w:ascii="Times New Roman" w:hAnsi="Times New Roman" w:cs="Times New Roman"/>
                <w:sz w:val="23"/>
                <w:szCs w:val="23"/>
              </w:rPr>
              <w:t>ммоль</w:t>
            </w:r>
            <w:proofErr w:type="spellEnd"/>
            <w:r w:rsidRPr="006C158D">
              <w:rPr>
                <w:rFonts w:ascii="Times New Roman" w:hAnsi="Times New Roman" w:cs="Times New Roman"/>
                <w:sz w:val="23"/>
                <w:szCs w:val="23"/>
              </w:rPr>
              <w:t xml:space="preserve"> / л</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-3,5-дихлорфенил-диазоний-тетрафлюороборат 0,16 </w:t>
            </w:r>
            <w:proofErr w:type="spellStart"/>
            <w:r w:rsidRPr="006C158D">
              <w:rPr>
                <w:rFonts w:ascii="Times New Roman" w:hAnsi="Times New Roman" w:cs="Times New Roman"/>
                <w:sz w:val="23"/>
                <w:szCs w:val="23"/>
              </w:rPr>
              <w:t>ммоль</w:t>
            </w:r>
            <w:proofErr w:type="spellEnd"/>
            <w:r w:rsidRPr="006C158D">
              <w:rPr>
                <w:rFonts w:ascii="Times New Roman" w:hAnsi="Times New Roman" w:cs="Times New Roman"/>
                <w:sz w:val="23"/>
                <w:szCs w:val="23"/>
              </w:rPr>
              <w:t xml:space="preserve"> / л</w:t>
            </w:r>
          </w:p>
          <w:p w:rsidR="001B1E02" w:rsidRPr="00620924" w:rsidRDefault="006C158D" w:rsidP="006C158D">
            <w:pPr>
              <w:spacing w:after="0"/>
              <w:jc w:val="both"/>
              <w:rPr>
                <w:rFonts w:ascii="Times New Roman" w:hAnsi="Times New Roman" w:cs="Times New Roman"/>
                <w:sz w:val="23"/>
                <w:szCs w:val="23"/>
              </w:rPr>
            </w:pPr>
            <w:proofErr w:type="spellStart"/>
            <w:r w:rsidRPr="006C158D">
              <w:rPr>
                <w:rFonts w:ascii="Times New Roman" w:hAnsi="Times New Roman" w:cs="Times New Roman"/>
                <w:sz w:val="23"/>
                <w:szCs w:val="23"/>
              </w:rPr>
              <w:t>Аутопсияға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дейін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реагенттер</w:t>
            </w:r>
            <w:proofErr w:type="spellEnd"/>
            <w:r w:rsidRPr="006C158D">
              <w:rPr>
                <w:rFonts w:ascii="Times New Roman" w:hAnsi="Times New Roman" w:cs="Times New Roman"/>
                <w:sz w:val="23"/>
                <w:szCs w:val="23"/>
              </w:rPr>
              <w:t xml:space="preserve"> 2...8°C </w:t>
            </w:r>
            <w:proofErr w:type="spellStart"/>
            <w:r w:rsidRPr="006C158D">
              <w:rPr>
                <w:rFonts w:ascii="Times New Roman" w:hAnsi="Times New Roman" w:cs="Times New Roman"/>
                <w:sz w:val="23"/>
                <w:szCs w:val="23"/>
              </w:rPr>
              <w:t>Сақтау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температурасында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көрсетілген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күнге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дейін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тұрақты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болады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аутопсиядан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кейін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реагенттер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анализатордың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бортында</w:t>
            </w:r>
            <w:proofErr w:type="spellEnd"/>
            <w:r w:rsidRPr="006C158D">
              <w:rPr>
                <w:rFonts w:ascii="Times New Roman" w:hAnsi="Times New Roman" w:cs="Times New Roman"/>
                <w:sz w:val="23"/>
                <w:szCs w:val="23"/>
              </w:rPr>
              <w:t xml:space="preserve"> " T 2...12°C </w:t>
            </w:r>
            <w:proofErr w:type="spellStart"/>
            <w:r w:rsidRPr="006C158D">
              <w:rPr>
                <w:rFonts w:ascii="Times New Roman" w:hAnsi="Times New Roman" w:cs="Times New Roman"/>
                <w:sz w:val="23"/>
                <w:szCs w:val="23"/>
              </w:rPr>
              <w:t>температурада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сақтаған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кезде</w:t>
            </w:r>
            <w:proofErr w:type="spellEnd"/>
            <w:r w:rsidRPr="006C158D">
              <w:rPr>
                <w:rFonts w:ascii="Times New Roman" w:hAnsi="Times New Roman" w:cs="Times New Roman"/>
                <w:sz w:val="23"/>
                <w:szCs w:val="23"/>
              </w:rPr>
              <w:t xml:space="preserve"> 30 </w:t>
            </w:r>
            <w:proofErr w:type="spellStart"/>
            <w:r w:rsidRPr="006C158D">
              <w:rPr>
                <w:rFonts w:ascii="Times New Roman" w:hAnsi="Times New Roman" w:cs="Times New Roman"/>
                <w:sz w:val="23"/>
                <w:szCs w:val="23"/>
              </w:rPr>
              <w:t>күн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бойы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тұрақтылықты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сақтайды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бояғыш</w:t>
            </w:r>
            <w:proofErr w:type="spellEnd"/>
            <w:r w:rsidRPr="006C158D">
              <w:rPr>
                <w:rFonts w:ascii="Times New Roman" w:hAnsi="Times New Roman" w:cs="Times New Roman"/>
                <w:sz w:val="23"/>
                <w:szCs w:val="23"/>
              </w:rPr>
              <w:t xml:space="preserve"> реагент </w:t>
            </w:r>
            <w:proofErr w:type="spellStart"/>
            <w:r w:rsidRPr="006C158D">
              <w:rPr>
                <w:rFonts w:ascii="Times New Roman" w:hAnsi="Times New Roman" w:cs="Times New Roman"/>
                <w:sz w:val="23"/>
                <w:szCs w:val="23"/>
              </w:rPr>
              <w:t>жарықтан</w:t>
            </w:r>
            <w:proofErr w:type="spellEnd"/>
            <w:r w:rsidRPr="006C158D">
              <w:rPr>
                <w:rFonts w:ascii="Times New Roman" w:hAnsi="Times New Roman" w:cs="Times New Roman"/>
                <w:sz w:val="23"/>
                <w:szCs w:val="23"/>
              </w:rPr>
              <w:t xml:space="preserve">, URIT 8210 </w:t>
            </w:r>
            <w:proofErr w:type="spellStart"/>
            <w:r w:rsidRPr="006C158D">
              <w:rPr>
                <w:rFonts w:ascii="Times New Roman" w:hAnsi="Times New Roman" w:cs="Times New Roman"/>
                <w:sz w:val="23"/>
                <w:szCs w:val="23"/>
              </w:rPr>
              <w:t>биохимиялық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анализаторына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калибрлеу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материалына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бейімделген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бөтелкелерде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қорғалуы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керек</w:t>
            </w:r>
            <w:proofErr w:type="spellEnd"/>
            <w:r w:rsidRPr="006C158D">
              <w:rPr>
                <w:rFonts w:ascii="Times New Roman" w:hAnsi="Times New Roman" w:cs="Times New Roman"/>
                <w:sz w:val="23"/>
                <w:szCs w:val="23"/>
              </w:rPr>
              <w:t xml:space="preserve"> Адам.</w:t>
            </w:r>
          </w:p>
        </w:tc>
        <w:tc>
          <w:tcPr>
            <w:tcW w:w="1588" w:type="dxa"/>
          </w:tcPr>
          <w:p w:rsidR="001B1E02" w:rsidRPr="00620924" w:rsidRDefault="006C158D" w:rsidP="001B1E02">
            <w:pPr>
              <w:spacing w:after="0" w:line="240" w:lineRule="auto"/>
              <w:jc w:val="center"/>
              <w:rPr>
                <w:rFonts w:ascii="Times New Roman" w:hAnsi="Times New Roman" w:cs="Times New Roman"/>
                <w:sz w:val="23"/>
                <w:szCs w:val="23"/>
                <w:lang w:val="kk-KZ"/>
              </w:rPr>
            </w:pPr>
            <w:r w:rsidRPr="006C158D">
              <w:rPr>
                <w:rFonts w:ascii="Times New Roman" w:hAnsi="Times New Roman" w:cs="Times New Roman"/>
                <w:sz w:val="23"/>
                <w:szCs w:val="23"/>
                <w:lang w:val="kk-KZ"/>
              </w:rPr>
              <w:t>орау</w:t>
            </w:r>
          </w:p>
        </w:tc>
        <w:tc>
          <w:tcPr>
            <w:tcW w:w="1559" w:type="dxa"/>
          </w:tcPr>
          <w:p w:rsidR="001B1E02" w:rsidRPr="001B1E02" w:rsidRDefault="001B1E02" w:rsidP="001B1E02">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3</w:t>
            </w:r>
          </w:p>
        </w:tc>
        <w:tc>
          <w:tcPr>
            <w:tcW w:w="1560"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27 564,00</w:t>
            </w:r>
          </w:p>
        </w:tc>
        <w:tc>
          <w:tcPr>
            <w:tcW w:w="1666"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82 692,00</w:t>
            </w:r>
          </w:p>
        </w:tc>
      </w:tr>
      <w:tr w:rsidR="001B1E02" w:rsidRPr="002974FA" w:rsidTr="00667DEB">
        <w:trPr>
          <w:trHeight w:val="945"/>
        </w:trPr>
        <w:tc>
          <w:tcPr>
            <w:tcW w:w="850" w:type="dxa"/>
          </w:tcPr>
          <w:p w:rsidR="001B1E02" w:rsidRPr="002974FA" w:rsidRDefault="001B1E02" w:rsidP="001B1E02">
            <w:pPr>
              <w:jc w:val="both"/>
              <w:rPr>
                <w:rFonts w:ascii="Times New Roman" w:hAnsi="Times New Roman" w:cs="Times New Roman"/>
              </w:rPr>
            </w:pPr>
            <w:r>
              <w:rPr>
                <w:rFonts w:ascii="Times New Roman" w:hAnsi="Times New Roman" w:cs="Times New Roman"/>
              </w:rPr>
              <w:t>2</w:t>
            </w:r>
          </w:p>
        </w:tc>
        <w:tc>
          <w:tcPr>
            <w:tcW w:w="2410" w:type="dxa"/>
          </w:tcPr>
          <w:p w:rsidR="001B1E02" w:rsidRPr="00620924" w:rsidRDefault="006C158D" w:rsidP="001B1E02">
            <w:pPr>
              <w:spacing w:after="0" w:line="240" w:lineRule="auto"/>
              <w:rPr>
                <w:rFonts w:ascii="Times New Roman" w:hAnsi="Times New Roman" w:cs="Times New Roman"/>
                <w:sz w:val="23"/>
                <w:szCs w:val="23"/>
              </w:rPr>
            </w:pPr>
            <w:proofErr w:type="spellStart"/>
            <w:r w:rsidRPr="006C158D">
              <w:rPr>
                <w:rFonts w:ascii="Times New Roman" w:hAnsi="Times New Roman" w:cs="Times New Roman"/>
                <w:sz w:val="23"/>
                <w:szCs w:val="23"/>
              </w:rPr>
              <w:t>Темір</w:t>
            </w:r>
            <w:proofErr w:type="spellEnd"/>
          </w:p>
        </w:tc>
        <w:tc>
          <w:tcPr>
            <w:tcW w:w="4536" w:type="dxa"/>
          </w:tcPr>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Сарысу мен </w:t>
            </w:r>
            <w:proofErr w:type="spellStart"/>
            <w:r w:rsidRPr="006C158D">
              <w:rPr>
                <w:rFonts w:ascii="Times New Roman" w:hAnsi="Times New Roman" w:cs="Times New Roman"/>
                <w:sz w:val="23"/>
                <w:szCs w:val="23"/>
              </w:rPr>
              <w:t>қан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плазмасындағы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темірді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анықтау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липидке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қарсы</w:t>
            </w:r>
            <w:proofErr w:type="spellEnd"/>
            <w:r w:rsidRPr="006C158D">
              <w:rPr>
                <w:rFonts w:ascii="Times New Roman" w:hAnsi="Times New Roman" w:cs="Times New Roman"/>
                <w:sz w:val="23"/>
                <w:szCs w:val="23"/>
              </w:rPr>
              <w:t xml:space="preserve"> факторы (Альф) бар </w:t>
            </w:r>
            <w:proofErr w:type="spellStart"/>
            <w:r w:rsidRPr="006C158D">
              <w:rPr>
                <w:rFonts w:ascii="Times New Roman" w:hAnsi="Times New Roman" w:cs="Times New Roman"/>
                <w:sz w:val="23"/>
                <w:szCs w:val="23"/>
              </w:rPr>
              <w:t>фотометриялық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колориметриялық</w:t>
            </w:r>
            <w:proofErr w:type="spellEnd"/>
            <w:r w:rsidRPr="006C158D">
              <w:rPr>
                <w:rFonts w:ascii="Times New Roman" w:hAnsi="Times New Roman" w:cs="Times New Roman"/>
                <w:sz w:val="23"/>
                <w:szCs w:val="23"/>
              </w:rPr>
              <w:t xml:space="preserve"> тест. Без (III) </w:t>
            </w:r>
            <w:proofErr w:type="spellStart"/>
            <w:r w:rsidRPr="006C158D">
              <w:rPr>
                <w:rFonts w:ascii="Times New Roman" w:hAnsi="Times New Roman" w:cs="Times New Roman"/>
                <w:sz w:val="23"/>
                <w:szCs w:val="23"/>
              </w:rPr>
              <w:t>хромазурол</w:t>
            </w:r>
            <w:proofErr w:type="spellEnd"/>
            <w:r w:rsidRPr="006C158D">
              <w:rPr>
                <w:rFonts w:ascii="Times New Roman" w:hAnsi="Times New Roman" w:cs="Times New Roman"/>
                <w:sz w:val="23"/>
                <w:szCs w:val="23"/>
              </w:rPr>
              <w:t xml:space="preserve"> Б (ХЗБ)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цетилтриметиламмоний</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бромидімен</w:t>
            </w:r>
            <w:proofErr w:type="spellEnd"/>
            <w:r w:rsidRPr="006C158D">
              <w:rPr>
                <w:rFonts w:ascii="Times New Roman" w:hAnsi="Times New Roman" w:cs="Times New Roman"/>
                <w:sz w:val="23"/>
                <w:szCs w:val="23"/>
              </w:rPr>
              <w:t xml:space="preserve"> (ЦТАБ) </w:t>
            </w:r>
            <w:proofErr w:type="spellStart"/>
            <w:r w:rsidRPr="006C158D">
              <w:rPr>
                <w:rFonts w:ascii="Times New Roman" w:hAnsi="Times New Roman" w:cs="Times New Roman"/>
                <w:sz w:val="23"/>
                <w:szCs w:val="23"/>
              </w:rPr>
              <w:t>әрекеттеседі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623 </w:t>
            </w:r>
            <w:proofErr w:type="spellStart"/>
            <w:r w:rsidRPr="006C158D">
              <w:rPr>
                <w:rFonts w:ascii="Times New Roman" w:hAnsi="Times New Roman" w:cs="Times New Roman"/>
                <w:sz w:val="23"/>
                <w:szCs w:val="23"/>
              </w:rPr>
              <w:t>нм</w:t>
            </w:r>
            <w:proofErr w:type="spellEnd"/>
            <w:r w:rsidRPr="006C158D">
              <w:rPr>
                <w:rFonts w:ascii="Times New Roman" w:hAnsi="Times New Roman" w:cs="Times New Roman"/>
                <w:sz w:val="23"/>
                <w:szCs w:val="23"/>
              </w:rPr>
              <w:t xml:space="preserve">-Де </w:t>
            </w:r>
            <w:proofErr w:type="spellStart"/>
            <w:r w:rsidRPr="006C158D">
              <w:rPr>
                <w:rFonts w:ascii="Times New Roman" w:hAnsi="Times New Roman" w:cs="Times New Roman"/>
                <w:sz w:val="23"/>
                <w:szCs w:val="23"/>
              </w:rPr>
              <w:t>максималды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сіңуі</w:t>
            </w:r>
            <w:proofErr w:type="spellEnd"/>
            <w:r w:rsidRPr="006C158D">
              <w:rPr>
                <w:rFonts w:ascii="Times New Roman" w:hAnsi="Times New Roman" w:cs="Times New Roman"/>
                <w:sz w:val="23"/>
                <w:szCs w:val="23"/>
              </w:rPr>
              <w:t xml:space="preserve"> бар </w:t>
            </w:r>
            <w:proofErr w:type="spellStart"/>
            <w:r w:rsidRPr="006C158D">
              <w:rPr>
                <w:rFonts w:ascii="Times New Roman" w:hAnsi="Times New Roman" w:cs="Times New Roman"/>
                <w:sz w:val="23"/>
                <w:szCs w:val="23"/>
              </w:rPr>
              <w:t>боялған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компонентті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кешен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түзеді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Дамып</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келе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жатқан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бояудың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қарқындылығы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үлгідегі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темір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концентрациясына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тікелей</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пропорционалды</w:t>
            </w:r>
            <w:proofErr w:type="spellEnd"/>
            <w:r w:rsidRPr="006C158D">
              <w:rPr>
                <w:rFonts w:ascii="Times New Roman" w:hAnsi="Times New Roman" w:cs="Times New Roman"/>
                <w:sz w:val="23"/>
                <w:szCs w:val="23"/>
              </w:rPr>
              <w:t>.</w:t>
            </w:r>
          </w:p>
          <w:p w:rsidR="006C158D" w:rsidRPr="006C158D" w:rsidRDefault="006C158D" w:rsidP="006C158D">
            <w:pPr>
              <w:spacing w:after="0"/>
              <w:jc w:val="both"/>
              <w:rPr>
                <w:rFonts w:ascii="Times New Roman" w:hAnsi="Times New Roman" w:cs="Times New Roman"/>
                <w:sz w:val="23"/>
                <w:szCs w:val="23"/>
              </w:rPr>
            </w:pPr>
            <w:proofErr w:type="spellStart"/>
            <w:r w:rsidRPr="006C158D">
              <w:rPr>
                <w:rFonts w:ascii="Times New Roman" w:hAnsi="Times New Roman" w:cs="Times New Roman"/>
                <w:sz w:val="23"/>
                <w:szCs w:val="23"/>
              </w:rPr>
              <w:t>Құрамы</w:t>
            </w:r>
            <w:proofErr w:type="spellEnd"/>
            <w:r w:rsidRPr="006C158D">
              <w:rPr>
                <w:rFonts w:ascii="Times New Roman" w:hAnsi="Times New Roman" w:cs="Times New Roman"/>
                <w:sz w:val="23"/>
                <w:szCs w:val="23"/>
              </w:rPr>
              <w:t>:</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[RGT] - 2 x 30 мл </w:t>
            </w:r>
            <w:proofErr w:type="spellStart"/>
            <w:r w:rsidRPr="006C158D">
              <w:rPr>
                <w:rFonts w:ascii="Times New Roman" w:hAnsi="Times New Roman" w:cs="Times New Roman"/>
                <w:sz w:val="23"/>
                <w:szCs w:val="23"/>
              </w:rPr>
              <w:t>немесе</w:t>
            </w:r>
            <w:proofErr w:type="spellEnd"/>
            <w:r w:rsidRPr="006C158D">
              <w:rPr>
                <w:rFonts w:ascii="Times New Roman" w:hAnsi="Times New Roman" w:cs="Times New Roman"/>
                <w:sz w:val="23"/>
                <w:szCs w:val="23"/>
              </w:rPr>
              <w:t xml:space="preserve"> 2 x 100 мл    </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Хзб</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реагенті</w:t>
            </w:r>
            <w:proofErr w:type="spellEnd"/>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ХЗБ-0.18 </w:t>
            </w:r>
            <w:proofErr w:type="spellStart"/>
            <w:r w:rsidRPr="006C158D">
              <w:rPr>
                <w:rFonts w:ascii="Times New Roman" w:hAnsi="Times New Roman" w:cs="Times New Roman"/>
                <w:sz w:val="23"/>
                <w:szCs w:val="23"/>
              </w:rPr>
              <w:t>ммоль</w:t>
            </w:r>
            <w:proofErr w:type="spellEnd"/>
            <w:r w:rsidRPr="006C158D">
              <w:rPr>
                <w:rFonts w:ascii="Times New Roman" w:hAnsi="Times New Roman" w:cs="Times New Roman"/>
                <w:sz w:val="23"/>
                <w:szCs w:val="23"/>
              </w:rPr>
              <w:t xml:space="preserve"> / л</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ЦТАБ-2.2 </w:t>
            </w:r>
            <w:proofErr w:type="spellStart"/>
            <w:r w:rsidRPr="006C158D">
              <w:rPr>
                <w:rFonts w:ascii="Times New Roman" w:hAnsi="Times New Roman" w:cs="Times New Roman"/>
                <w:sz w:val="23"/>
                <w:szCs w:val="23"/>
              </w:rPr>
              <w:t>ммоль</w:t>
            </w:r>
            <w:proofErr w:type="spellEnd"/>
            <w:r w:rsidRPr="006C158D">
              <w:rPr>
                <w:rFonts w:ascii="Times New Roman" w:hAnsi="Times New Roman" w:cs="Times New Roman"/>
                <w:sz w:val="23"/>
                <w:szCs w:val="23"/>
              </w:rPr>
              <w:t xml:space="preserve"> / л</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Гуанидинхлорид-2.6 моль / л</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Ацетат-натрий </w:t>
            </w:r>
            <w:proofErr w:type="spellStart"/>
            <w:r w:rsidRPr="006C158D">
              <w:rPr>
                <w:rFonts w:ascii="Times New Roman" w:hAnsi="Times New Roman" w:cs="Times New Roman"/>
                <w:sz w:val="23"/>
                <w:szCs w:val="23"/>
              </w:rPr>
              <w:t>буфері</w:t>
            </w:r>
            <w:proofErr w:type="spellEnd"/>
            <w:r w:rsidRPr="006C158D">
              <w:rPr>
                <w:rFonts w:ascii="Times New Roman" w:hAnsi="Times New Roman" w:cs="Times New Roman"/>
                <w:sz w:val="23"/>
                <w:szCs w:val="23"/>
              </w:rPr>
              <w:t xml:space="preserve"> (рН 4.7) -45 </w:t>
            </w:r>
            <w:proofErr w:type="spellStart"/>
            <w:r w:rsidRPr="006C158D">
              <w:rPr>
                <w:rFonts w:ascii="Times New Roman" w:hAnsi="Times New Roman" w:cs="Times New Roman"/>
                <w:sz w:val="23"/>
                <w:szCs w:val="23"/>
              </w:rPr>
              <w:t>ммоль</w:t>
            </w:r>
            <w:proofErr w:type="spellEnd"/>
            <w:r w:rsidRPr="006C158D">
              <w:rPr>
                <w:rFonts w:ascii="Times New Roman" w:hAnsi="Times New Roman" w:cs="Times New Roman"/>
                <w:sz w:val="23"/>
                <w:szCs w:val="23"/>
              </w:rPr>
              <w:t xml:space="preserve"> / л</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[STD] -5 мл Стандарт</w:t>
            </w:r>
          </w:p>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Темір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иондалған</w:t>
            </w:r>
            <w:proofErr w:type="spellEnd"/>
            <w:r w:rsidRPr="006C158D">
              <w:rPr>
                <w:rFonts w:ascii="Times New Roman" w:hAnsi="Times New Roman" w:cs="Times New Roman"/>
                <w:sz w:val="23"/>
                <w:szCs w:val="23"/>
              </w:rPr>
              <w:t>) - 100 мкг/</w:t>
            </w:r>
            <w:proofErr w:type="spellStart"/>
            <w:r w:rsidRPr="006C158D">
              <w:rPr>
                <w:rFonts w:ascii="Times New Roman" w:hAnsi="Times New Roman" w:cs="Times New Roman"/>
                <w:sz w:val="23"/>
                <w:szCs w:val="23"/>
              </w:rPr>
              <w:t>дл</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немесе</w:t>
            </w:r>
            <w:proofErr w:type="spellEnd"/>
            <w:r w:rsidRPr="006C158D">
              <w:rPr>
                <w:rFonts w:ascii="Times New Roman" w:hAnsi="Times New Roman" w:cs="Times New Roman"/>
                <w:sz w:val="23"/>
                <w:szCs w:val="23"/>
              </w:rPr>
              <w:t xml:space="preserve"> 17.9 </w:t>
            </w:r>
            <w:proofErr w:type="spellStart"/>
            <w:r w:rsidRPr="006C158D">
              <w:rPr>
                <w:rFonts w:ascii="Times New Roman" w:hAnsi="Times New Roman" w:cs="Times New Roman"/>
                <w:sz w:val="23"/>
                <w:szCs w:val="23"/>
              </w:rPr>
              <w:t>мкмоль</w:t>
            </w:r>
            <w:proofErr w:type="spellEnd"/>
            <w:r w:rsidRPr="006C158D">
              <w:rPr>
                <w:rFonts w:ascii="Times New Roman" w:hAnsi="Times New Roman" w:cs="Times New Roman"/>
                <w:sz w:val="23"/>
                <w:szCs w:val="23"/>
              </w:rPr>
              <w:t xml:space="preserve"> / л</w:t>
            </w:r>
          </w:p>
          <w:p w:rsidR="001B1E02" w:rsidRPr="00620924"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Реагент [RGT] </w:t>
            </w:r>
            <w:proofErr w:type="spellStart"/>
            <w:r w:rsidRPr="006C158D">
              <w:rPr>
                <w:rFonts w:ascii="Times New Roman" w:hAnsi="Times New Roman" w:cs="Times New Roman"/>
                <w:sz w:val="23"/>
                <w:szCs w:val="23"/>
              </w:rPr>
              <w:t>бөтелкені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ашқаннан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кейін</w:t>
            </w:r>
            <w:proofErr w:type="spellEnd"/>
            <w:r w:rsidRPr="006C158D">
              <w:rPr>
                <w:rFonts w:ascii="Times New Roman" w:hAnsi="Times New Roman" w:cs="Times New Roman"/>
                <w:sz w:val="23"/>
                <w:szCs w:val="23"/>
              </w:rPr>
              <w:t xml:space="preserve"> де 2º 25ºС </w:t>
            </w:r>
            <w:proofErr w:type="spellStart"/>
            <w:r w:rsidRPr="006C158D">
              <w:rPr>
                <w:rFonts w:ascii="Times New Roman" w:hAnsi="Times New Roman" w:cs="Times New Roman"/>
                <w:sz w:val="23"/>
                <w:szCs w:val="23"/>
              </w:rPr>
              <w:t>температурада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сақтау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кезінде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көрсетілген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күнге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дейін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тұрақты</w:t>
            </w:r>
            <w:proofErr w:type="spellEnd"/>
            <w:r w:rsidRPr="006C158D">
              <w:rPr>
                <w:rFonts w:ascii="Times New Roman" w:hAnsi="Times New Roman" w:cs="Times New Roman"/>
                <w:sz w:val="23"/>
                <w:szCs w:val="23"/>
              </w:rPr>
              <w:t xml:space="preserve">. Реагент </w:t>
            </w:r>
            <w:proofErr w:type="spellStart"/>
            <w:r w:rsidRPr="006C158D">
              <w:rPr>
                <w:rFonts w:ascii="Times New Roman" w:hAnsi="Times New Roman" w:cs="Times New Roman"/>
                <w:sz w:val="23"/>
                <w:szCs w:val="23"/>
              </w:rPr>
              <w:t>nurit</w:t>
            </w:r>
            <w:proofErr w:type="spellEnd"/>
            <w:r w:rsidRPr="006C158D">
              <w:rPr>
                <w:rFonts w:ascii="Times New Roman" w:hAnsi="Times New Roman" w:cs="Times New Roman"/>
                <w:sz w:val="23"/>
                <w:szCs w:val="23"/>
              </w:rPr>
              <w:t xml:space="preserve"> 8210 </w:t>
            </w:r>
            <w:proofErr w:type="spellStart"/>
            <w:r w:rsidRPr="006C158D">
              <w:rPr>
                <w:rFonts w:ascii="Times New Roman" w:hAnsi="Times New Roman" w:cs="Times New Roman"/>
                <w:sz w:val="23"/>
                <w:szCs w:val="23"/>
              </w:rPr>
              <w:t>биохимиялық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анализаторына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HUMAN </w:t>
            </w: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калибрлеу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материалына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бейімделген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бөтелкелерде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жарықтан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қорғалуы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керек</w:t>
            </w:r>
            <w:proofErr w:type="spellEnd"/>
          </w:p>
        </w:tc>
        <w:tc>
          <w:tcPr>
            <w:tcW w:w="1588" w:type="dxa"/>
          </w:tcPr>
          <w:p w:rsidR="001B1E02" w:rsidRPr="00620924" w:rsidRDefault="006C158D" w:rsidP="001B1E02">
            <w:pPr>
              <w:spacing w:after="0" w:line="240" w:lineRule="auto"/>
              <w:jc w:val="center"/>
              <w:rPr>
                <w:rFonts w:ascii="Times New Roman" w:hAnsi="Times New Roman" w:cs="Times New Roman"/>
                <w:sz w:val="23"/>
                <w:szCs w:val="23"/>
                <w:lang w:val="kk-KZ"/>
              </w:rPr>
            </w:pPr>
            <w:r w:rsidRPr="006C158D">
              <w:rPr>
                <w:rFonts w:ascii="Times New Roman" w:hAnsi="Times New Roman" w:cs="Times New Roman"/>
                <w:sz w:val="23"/>
                <w:szCs w:val="23"/>
                <w:lang w:val="kk-KZ"/>
              </w:rPr>
              <w:t>орау</w:t>
            </w:r>
          </w:p>
        </w:tc>
        <w:tc>
          <w:tcPr>
            <w:tcW w:w="1559" w:type="dxa"/>
          </w:tcPr>
          <w:p w:rsidR="001B1E02" w:rsidRPr="001B1E02" w:rsidRDefault="001B1E02" w:rsidP="001B1E02">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1</w:t>
            </w:r>
          </w:p>
        </w:tc>
        <w:tc>
          <w:tcPr>
            <w:tcW w:w="1560"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18 279,00</w:t>
            </w:r>
          </w:p>
        </w:tc>
        <w:tc>
          <w:tcPr>
            <w:tcW w:w="1666"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18 279,00</w:t>
            </w:r>
          </w:p>
        </w:tc>
      </w:tr>
      <w:tr w:rsidR="001B1E02" w:rsidRPr="002974FA" w:rsidTr="00667DEB">
        <w:trPr>
          <w:trHeight w:val="945"/>
        </w:trPr>
        <w:tc>
          <w:tcPr>
            <w:tcW w:w="850" w:type="dxa"/>
          </w:tcPr>
          <w:p w:rsidR="001B1E02" w:rsidRPr="002974FA" w:rsidRDefault="001B1E02" w:rsidP="001B1E02">
            <w:pPr>
              <w:jc w:val="both"/>
              <w:rPr>
                <w:rFonts w:ascii="Times New Roman" w:hAnsi="Times New Roman" w:cs="Times New Roman"/>
              </w:rPr>
            </w:pPr>
            <w:r>
              <w:rPr>
                <w:rFonts w:ascii="Times New Roman" w:hAnsi="Times New Roman" w:cs="Times New Roman"/>
              </w:rPr>
              <w:t>3</w:t>
            </w:r>
          </w:p>
        </w:tc>
        <w:tc>
          <w:tcPr>
            <w:tcW w:w="2410" w:type="dxa"/>
          </w:tcPr>
          <w:p w:rsidR="001B1E02" w:rsidRPr="00620924" w:rsidRDefault="006C158D" w:rsidP="001B1E02">
            <w:pPr>
              <w:spacing w:after="0" w:line="240" w:lineRule="auto"/>
              <w:rPr>
                <w:rFonts w:ascii="Times New Roman" w:hAnsi="Times New Roman" w:cs="Times New Roman"/>
                <w:sz w:val="23"/>
                <w:szCs w:val="23"/>
              </w:rPr>
            </w:pPr>
            <w:r w:rsidRPr="006C158D">
              <w:rPr>
                <w:rFonts w:ascii="Times New Roman" w:hAnsi="Times New Roman" w:cs="Times New Roman"/>
                <w:sz w:val="23"/>
                <w:szCs w:val="23"/>
              </w:rPr>
              <w:t>"Клиника-</w:t>
            </w:r>
            <w:proofErr w:type="spellStart"/>
            <w:r w:rsidRPr="006C158D">
              <w:rPr>
                <w:rFonts w:ascii="Times New Roman" w:hAnsi="Times New Roman" w:cs="Times New Roman"/>
                <w:sz w:val="23"/>
                <w:szCs w:val="23"/>
              </w:rPr>
              <w:t>нәжіс</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нәжісті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клиникалық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талдауға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реагенттер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жиынтығы</w:t>
            </w:r>
            <w:proofErr w:type="spellEnd"/>
          </w:p>
        </w:tc>
        <w:tc>
          <w:tcPr>
            <w:tcW w:w="4536" w:type="dxa"/>
          </w:tcPr>
          <w:p w:rsidR="001B1E02" w:rsidRPr="00620924" w:rsidRDefault="006C158D" w:rsidP="001B1E02">
            <w:pPr>
              <w:spacing w:after="0"/>
              <w:jc w:val="both"/>
              <w:rPr>
                <w:rFonts w:ascii="Times New Roman" w:hAnsi="Times New Roman" w:cs="Times New Roman"/>
                <w:sz w:val="23"/>
                <w:szCs w:val="23"/>
              </w:rPr>
            </w:pPr>
            <w:r w:rsidRPr="006C158D">
              <w:rPr>
                <w:rFonts w:ascii="Times New Roman" w:hAnsi="Times New Roman" w:cs="Times New Roman"/>
                <w:sz w:val="23"/>
                <w:szCs w:val="23"/>
              </w:rPr>
              <w:t>"Клиника-</w:t>
            </w:r>
            <w:proofErr w:type="spellStart"/>
            <w:r w:rsidRPr="006C158D">
              <w:rPr>
                <w:rFonts w:ascii="Times New Roman" w:hAnsi="Times New Roman" w:cs="Times New Roman"/>
                <w:sz w:val="23"/>
                <w:szCs w:val="23"/>
              </w:rPr>
              <w:t>нәжіс</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нәжісті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клиникалық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талдауға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реагенттер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Жинаққа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келесі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компоненттер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кіреді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бензидин</w:t>
            </w:r>
            <w:proofErr w:type="spellEnd"/>
            <w:r w:rsidRPr="006C158D">
              <w:rPr>
                <w:rFonts w:ascii="Times New Roman" w:hAnsi="Times New Roman" w:cs="Times New Roman"/>
                <w:sz w:val="23"/>
                <w:szCs w:val="23"/>
              </w:rPr>
              <w:t xml:space="preserve">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(1,0 г) </w:t>
            </w:r>
            <w:proofErr w:type="spellStart"/>
            <w:r w:rsidRPr="006C158D">
              <w:rPr>
                <w:rFonts w:ascii="Times New Roman" w:hAnsi="Times New Roman" w:cs="Times New Roman"/>
                <w:sz w:val="23"/>
                <w:szCs w:val="23"/>
              </w:rPr>
              <w:t>сірке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қышқылы</w:t>
            </w:r>
            <w:proofErr w:type="spellEnd"/>
            <w:r w:rsidRPr="006C158D">
              <w:rPr>
                <w:rFonts w:ascii="Times New Roman" w:hAnsi="Times New Roman" w:cs="Times New Roman"/>
                <w:sz w:val="23"/>
                <w:szCs w:val="23"/>
              </w:rPr>
              <w:t xml:space="preserve">, 50%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(100 мл) </w:t>
            </w:r>
            <w:proofErr w:type="spellStart"/>
            <w:r w:rsidRPr="006C158D">
              <w:rPr>
                <w:rFonts w:ascii="Times New Roman" w:hAnsi="Times New Roman" w:cs="Times New Roman"/>
                <w:sz w:val="23"/>
                <w:szCs w:val="23"/>
              </w:rPr>
              <w:t>Гидроперит</w:t>
            </w:r>
            <w:proofErr w:type="spellEnd"/>
            <w:r w:rsidRPr="006C158D">
              <w:rPr>
                <w:rFonts w:ascii="Times New Roman" w:hAnsi="Times New Roman" w:cs="Times New Roman"/>
                <w:sz w:val="23"/>
                <w:szCs w:val="23"/>
              </w:rPr>
              <w:t xml:space="preserve">, таблеткалар-1 пакет (6 дана) </w:t>
            </w:r>
            <w:proofErr w:type="spellStart"/>
            <w:r w:rsidRPr="006C158D">
              <w:rPr>
                <w:rFonts w:ascii="Times New Roman" w:hAnsi="Times New Roman" w:cs="Times New Roman"/>
                <w:sz w:val="23"/>
                <w:szCs w:val="23"/>
              </w:rPr>
              <w:t>сірке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қышқылы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мырыш</w:t>
            </w:r>
            <w:proofErr w:type="spellEnd"/>
            <w:r w:rsidRPr="006C158D">
              <w:rPr>
                <w:rFonts w:ascii="Times New Roman" w:hAnsi="Times New Roman" w:cs="Times New Roman"/>
                <w:sz w:val="23"/>
                <w:szCs w:val="23"/>
              </w:rPr>
              <w:t xml:space="preserve">, 100 г / л-1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(100 мл) </w:t>
            </w:r>
            <w:proofErr w:type="spellStart"/>
            <w:r w:rsidRPr="006C158D">
              <w:rPr>
                <w:rFonts w:ascii="Times New Roman" w:hAnsi="Times New Roman" w:cs="Times New Roman"/>
                <w:sz w:val="23"/>
                <w:szCs w:val="23"/>
              </w:rPr>
              <w:t>Люголь</w:t>
            </w:r>
            <w:proofErr w:type="spellEnd"/>
            <w:r w:rsidRPr="006C158D">
              <w:rPr>
                <w:rFonts w:ascii="Times New Roman" w:hAnsi="Times New Roman" w:cs="Times New Roman"/>
                <w:sz w:val="23"/>
                <w:szCs w:val="23"/>
              </w:rPr>
              <w:t xml:space="preserve"> ерітіндісі-1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(50 мл) </w:t>
            </w:r>
            <w:proofErr w:type="spellStart"/>
            <w:r w:rsidRPr="006C158D">
              <w:rPr>
                <w:rFonts w:ascii="Times New Roman" w:hAnsi="Times New Roman" w:cs="Times New Roman"/>
                <w:sz w:val="23"/>
                <w:szCs w:val="23"/>
              </w:rPr>
              <w:t>Фуше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реактиві</w:t>
            </w:r>
            <w:proofErr w:type="spellEnd"/>
            <w:r w:rsidRPr="006C158D">
              <w:rPr>
                <w:rFonts w:ascii="Times New Roman" w:hAnsi="Times New Roman" w:cs="Times New Roman"/>
                <w:sz w:val="23"/>
                <w:szCs w:val="23"/>
              </w:rPr>
              <w:t xml:space="preserve">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(100 мл) </w:t>
            </w:r>
            <w:proofErr w:type="spellStart"/>
            <w:r w:rsidRPr="006C158D">
              <w:rPr>
                <w:rFonts w:ascii="Times New Roman" w:hAnsi="Times New Roman" w:cs="Times New Roman"/>
                <w:sz w:val="23"/>
                <w:szCs w:val="23"/>
              </w:rPr>
              <w:t>сірке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қышқылы</w:t>
            </w:r>
            <w:proofErr w:type="spellEnd"/>
            <w:r w:rsidRPr="006C158D">
              <w:rPr>
                <w:rFonts w:ascii="Times New Roman" w:hAnsi="Times New Roman" w:cs="Times New Roman"/>
                <w:sz w:val="23"/>
                <w:szCs w:val="23"/>
              </w:rPr>
              <w:t xml:space="preserve">, 30%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(100 мл) Судан III, 2%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(100 мл) метилен </w:t>
            </w:r>
            <w:proofErr w:type="spellStart"/>
            <w:r w:rsidRPr="006C158D">
              <w:rPr>
                <w:rFonts w:ascii="Times New Roman" w:hAnsi="Times New Roman" w:cs="Times New Roman"/>
                <w:sz w:val="23"/>
                <w:szCs w:val="23"/>
              </w:rPr>
              <w:t>көк</w:t>
            </w:r>
            <w:proofErr w:type="spellEnd"/>
            <w:r w:rsidRPr="006C158D">
              <w:rPr>
                <w:rFonts w:ascii="Times New Roman" w:hAnsi="Times New Roman" w:cs="Times New Roman"/>
                <w:sz w:val="23"/>
                <w:szCs w:val="23"/>
              </w:rPr>
              <w:t xml:space="preserve">, 2%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(20 мл) Глицерин – 1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(130 г) </w:t>
            </w:r>
            <w:proofErr w:type="spellStart"/>
            <w:r w:rsidRPr="006C158D">
              <w:rPr>
                <w:rFonts w:ascii="Times New Roman" w:hAnsi="Times New Roman" w:cs="Times New Roman"/>
                <w:sz w:val="23"/>
                <w:szCs w:val="23"/>
              </w:rPr>
              <w:t>реагенттер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нәжісте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жасырын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қанды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стеркобилинді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билирубинді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анықтауға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клиникалық-диагностикалық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зертханаларда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микроскопиялық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зерттеуге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препараттарды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дайындауға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Жинақ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жасырын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қанның</w:t>
            </w:r>
            <w:proofErr w:type="spellEnd"/>
            <w:r w:rsidRPr="006C158D">
              <w:rPr>
                <w:rFonts w:ascii="Times New Roman" w:hAnsi="Times New Roman" w:cs="Times New Roman"/>
                <w:sz w:val="23"/>
                <w:szCs w:val="23"/>
              </w:rPr>
              <w:t xml:space="preserve"> 1000 </w:t>
            </w:r>
            <w:proofErr w:type="spellStart"/>
            <w:r w:rsidRPr="006C158D">
              <w:rPr>
                <w:rFonts w:ascii="Times New Roman" w:hAnsi="Times New Roman" w:cs="Times New Roman"/>
                <w:sz w:val="23"/>
                <w:szCs w:val="23"/>
              </w:rPr>
              <w:t>анықтамасына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стеркобилиннің</w:t>
            </w:r>
            <w:proofErr w:type="spellEnd"/>
            <w:r w:rsidRPr="006C158D">
              <w:rPr>
                <w:rFonts w:ascii="Times New Roman" w:hAnsi="Times New Roman" w:cs="Times New Roman"/>
                <w:sz w:val="23"/>
                <w:szCs w:val="23"/>
              </w:rPr>
              <w:t xml:space="preserve"> 50 </w:t>
            </w:r>
            <w:proofErr w:type="spellStart"/>
            <w:r w:rsidRPr="006C158D">
              <w:rPr>
                <w:rFonts w:ascii="Times New Roman" w:hAnsi="Times New Roman" w:cs="Times New Roman"/>
                <w:sz w:val="23"/>
                <w:szCs w:val="23"/>
              </w:rPr>
              <w:t>анықтамасына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билирубиннің</w:t>
            </w:r>
            <w:proofErr w:type="spellEnd"/>
            <w:r w:rsidRPr="006C158D">
              <w:rPr>
                <w:rFonts w:ascii="Times New Roman" w:hAnsi="Times New Roman" w:cs="Times New Roman"/>
                <w:sz w:val="23"/>
                <w:szCs w:val="23"/>
              </w:rPr>
              <w:t xml:space="preserve"> 200 </w:t>
            </w:r>
            <w:proofErr w:type="spellStart"/>
            <w:r w:rsidRPr="006C158D">
              <w:rPr>
                <w:rFonts w:ascii="Times New Roman" w:hAnsi="Times New Roman" w:cs="Times New Roman"/>
                <w:sz w:val="23"/>
                <w:szCs w:val="23"/>
              </w:rPr>
              <w:t>анықтамасына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нәжісті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микроскопиялық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талдауға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2000 </w:t>
            </w:r>
            <w:proofErr w:type="spellStart"/>
            <w:r w:rsidRPr="006C158D">
              <w:rPr>
                <w:rFonts w:ascii="Times New Roman" w:hAnsi="Times New Roman" w:cs="Times New Roman"/>
                <w:sz w:val="23"/>
                <w:szCs w:val="23"/>
              </w:rPr>
              <w:t>препаратты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дайындауға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w:t>
            </w:r>
          </w:p>
        </w:tc>
        <w:tc>
          <w:tcPr>
            <w:tcW w:w="1588" w:type="dxa"/>
          </w:tcPr>
          <w:p w:rsidR="001B1E02" w:rsidRPr="00620924" w:rsidRDefault="006C158D" w:rsidP="001B1E02">
            <w:pPr>
              <w:spacing w:after="0" w:line="240" w:lineRule="auto"/>
              <w:jc w:val="center"/>
              <w:rPr>
                <w:rFonts w:ascii="Times New Roman" w:hAnsi="Times New Roman" w:cs="Times New Roman"/>
                <w:sz w:val="23"/>
                <w:szCs w:val="23"/>
                <w:lang w:val="kk-KZ"/>
              </w:rPr>
            </w:pPr>
            <w:r w:rsidRPr="006C158D">
              <w:rPr>
                <w:rFonts w:ascii="Times New Roman" w:hAnsi="Times New Roman" w:cs="Times New Roman"/>
                <w:sz w:val="23"/>
                <w:szCs w:val="23"/>
                <w:lang w:val="kk-KZ"/>
              </w:rPr>
              <w:t>орау</w:t>
            </w:r>
          </w:p>
        </w:tc>
        <w:tc>
          <w:tcPr>
            <w:tcW w:w="1559" w:type="dxa"/>
          </w:tcPr>
          <w:p w:rsidR="001B1E02" w:rsidRPr="001B1E02" w:rsidRDefault="001B1E02" w:rsidP="001B1E02">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1</w:t>
            </w:r>
          </w:p>
        </w:tc>
        <w:tc>
          <w:tcPr>
            <w:tcW w:w="1560"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47 650,00</w:t>
            </w:r>
          </w:p>
        </w:tc>
        <w:tc>
          <w:tcPr>
            <w:tcW w:w="1666"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47 650,00</w:t>
            </w:r>
          </w:p>
        </w:tc>
      </w:tr>
      <w:tr w:rsidR="001B1E02" w:rsidRPr="002974FA" w:rsidTr="00667DEB">
        <w:trPr>
          <w:trHeight w:val="945"/>
        </w:trPr>
        <w:tc>
          <w:tcPr>
            <w:tcW w:w="850" w:type="dxa"/>
          </w:tcPr>
          <w:p w:rsidR="001B1E02" w:rsidRPr="002974FA" w:rsidRDefault="001B1E02" w:rsidP="001B1E02">
            <w:pPr>
              <w:jc w:val="both"/>
              <w:rPr>
                <w:rFonts w:ascii="Times New Roman" w:hAnsi="Times New Roman" w:cs="Times New Roman"/>
              </w:rPr>
            </w:pPr>
            <w:r>
              <w:rPr>
                <w:rFonts w:ascii="Times New Roman" w:hAnsi="Times New Roman" w:cs="Times New Roman"/>
              </w:rPr>
              <w:t>4</w:t>
            </w:r>
          </w:p>
        </w:tc>
        <w:tc>
          <w:tcPr>
            <w:tcW w:w="2410" w:type="dxa"/>
          </w:tcPr>
          <w:p w:rsidR="001B1E02" w:rsidRPr="00620924" w:rsidRDefault="006C158D" w:rsidP="001B1E02">
            <w:pPr>
              <w:spacing w:after="0" w:line="240" w:lineRule="auto"/>
              <w:rPr>
                <w:rFonts w:ascii="Times New Roman" w:hAnsi="Times New Roman" w:cs="Times New Roman"/>
                <w:sz w:val="23"/>
                <w:szCs w:val="23"/>
              </w:rPr>
            </w:pPr>
            <w:r w:rsidRPr="006C158D">
              <w:rPr>
                <w:rFonts w:ascii="Times New Roman" w:hAnsi="Times New Roman" w:cs="Times New Roman"/>
                <w:sz w:val="23"/>
                <w:szCs w:val="23"/>
              </w:rPr>
              <w:t>"</w:t>
            </w:r>
            <w:proofErr w:type="spellStart"/>
            <w:r w:rsidRPr="006C158D">
              <w:rPr>
                <w:rFonts w:ascii="Times New Roman" w:hAnsi="Times New Roman" w:cs="Times New Roman"/>
                <w:sz w:val="23"/>
                <w:szCs w:val="23"/>
              </w:rPr>
              <w:t>Микропреципитация</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реакциясы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Кардиолипин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антигені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реагенттер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жиынтығы</w:t>
            </w:r>
            <w:proofErr w:type="spellEnd"/>
          </w:p>
        </w:tc>
        <w:tc>
          <w:tcPr>
            <w:tcW w:w="4536" w:type="dxa"/>
          </w:tcPr>
          <w:p w:rsidR="006C158D" w:rsidRPr="006C158D" w:rsidRDefault="006C158D" w:rsidP="006C158D">
            <w:pPr>
              <w:spacing w:after="0"/>
              <w:jc w:val="both"/>
              <w:rPr>
                <w:rFonts w:ascii="Times New Roman" w:hAnsi="Times New Roman" w:cs="Times New Roman"/>
                <w:sz w:val="23"/>
                <w:szCs w:val="23"/>
              </w:rPr>
            </w:pPr>
            <w:r w:rsidRPr="006C158D">
              <w:rPr>
                <w:rFonts w:ascii="Times New Roman" w:hAnsi="Times New Roman" w:cs="Times New Roman"/>
                <w:sz w:val="23"/>
                <w:szCs w:val="23"/>
              </w:rPr>
              <w:t xml:space="preserve">RMP </w:t>
            </w:r>
            <w:proofErr w:type="spellStart"/>
            <w:r w:rsidRPr="006C158D">
              <w:rPr>
                <w:rFonts w:ascii="Times New Roman" w:hAnsi="Times New Roman" w:cs="Times New Roman"/>
                <w:sz w:val="23"/>
                <w:szCs w:val="23"/>
              </w:rPr>
              <w:t>үшін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кардиолипин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антигені-қолдануға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дайын</w:t>
            </w:r>
            <w:proofErr w:type="spellEnd"/>
            <w:r w:rsidRPr="006C158D">
              <w:rPr>
                <w:rFonts w:ascii="Times New Roman" w:hAnsi="Times New Roman" w:cs="Times New Roman"/>
                <w:sz w:val="23"/>
                <w:szCs w:val="23"/>
              </w:rPr>
              <w:t xml:space="preserve"> !!!!! (</w:t>
            </w:r>
            <w:proofErr w:type="spellStart"/>
            <w:r w:rsidRPr="006C158D">
              <w:rPr>
                <w:rFonts w:ascii="Times New Roman" w:hAnsi="Times New Roman" w:cs="Times New Roman"/>
                <w:sz w:val="23"/>
                <w:szCs w:val="23"/>
              </w:rPr>
              <w:t>модернизацияланған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микропреципитация</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реакциясында</w:t>
            </w:r>
            <w:proofErr w:type="spellEnd"/>
            <w:r w:rsidRPr="006C158D">
              <w:rPr>
                <w:rFonts w:ascii="Times New Roman" w:hAnsi="Times New Roman" w:cs="Times New Roman"/>
                <w:sz w:val="23"/>
                <w:szCs w:val="23"/>
              </w:rPr>
              <w:t xml:space="preserve"> (РМП) </w:t>
            </w:r>
            <w:proofErr w:type="spellStart"/>
            <w:r w:rsidRPr="006C158D">
              <w:rPr>
                <w:rFonts w:ascii="Times New Roman" w:hAnsi="Times New Roman" w:cs="Times New Roman"/>
                <w:sz w:val="23"/>
                <w:szCs w:val="23"/>
              </w:rPr>
              <w:t>адамның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плазмасын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сарысуын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немесе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цереброспинальды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сұйықтықты</w:t>
            </w:r>
            <w:proofErr w:type="spellEnd"/>
            <w:r w:rsidRPr="006C158D">
              <w:rPr>
                <w:rFonts w:ascii="Times New Roman" w:hAnsi="Times New Roman" w:cs="Times New Roman"/>
                <w:sz w:val="23"/>
                <w:szCs w:val="23"/>
              </w:rPr>
              <w:t xml:space="preserve"> (СМЖ) </w:t>
            </w:r>
            <w:proofErr w:type="spellStart"/>
            <w:r w:rsidRPr="006C158D">
              <w:rPr>
                <w:rFonts w:ascii="Times New Roman" w:hAnsi="Times New Roman" w:cs="Times New Roman"/>
                <w:sz w:val="23"/>
                <w:szCs w:val="23"/>
              </w:rPr>
              <w:t>зерттеу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мерез</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диагностикасында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қолданылады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Жиынтықтың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жарамдылық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мерзімі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жиынтықтың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жарамдылық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мерзімі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ішінде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ашылғаннан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кейін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Жалпы</w:t>
            </w:r>
            <w:proofErr w:type="spellEnd"/>
            <w:r w:rsidRPr="006C158D">
              <w:rPr>
                <w:rFonts w:ascii="Times New Roman" w:hAnsi="Times New Roman" w:cs="Times New Roman"/>
                <w:sz w:val="23"/>
                <w:szCs w:val="23"/>
              </w:rPr>
              <w:t xml:space="preserve"> реакция </w:t>
            </w:r>
            <w:proofErr w:type="spellStart"/>
            <w:r w:rsidRPr="006C158D">
              <w:rPr>
                <w:rFonts w:ascii="Times New Roman" w:hAnsi="Times New Roman" w:cs="Times New Roman"/>
                <w:sz w:val="23"/>
                <w:szCs w:val="23"/>
              </w:rPr>
              <w:t>уақыты</w:t>
            </w:r>
            <w:proofErr w:type="spellEnd"/>
            <w:r w:rsidRPr="006C158D">
              <w:rPr>
                <w:rFonts w:ascii="Times New Roman" w:hAnsi="Times New Roman" w:cs="Times New Roman"/>
                <w:sz w:val="23"/>
                <w:szCs w:val="23"/>
              </w:rPr>
              <w:t xml:space="preserve"> 8 минут. </w:t>
            </w:r>
            <w:proofErr w:type="spellStart"/>
            <w:r w:rsidRPr="006C158D">
              <w:rPr>
                <w:rFonts w:ascii="Times New Roman" w:hAnsi="Times New Roman" w:cs="Times New Roman"/>
                <w:sz w:val="23"/>
                <w:szCs w:val="23"/>
              </w:rPr>
              <w:t>Сапалы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жартылай</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сандық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анықтауға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
          <w:p w:rsidR="001B1E02" w:rsidRPr="00620924" w:rsidRDefault="006C158D" w:rsidP="006C158D">
            <w:pPr>
              <w:spacing w:after="0"/>
              <w:jc w:val="both"/>
              <w:rPr>
                <w:rFonts w:ascii="Times New Roman" w:hAnsi="Times New Roman" w:cs="Times New Roman"/>
                <w:sz w:val="23"/>
                <w:szCs w:val="23"/>
              </w:rPr>
            </w:pPr>
            <w:proofErr w:type="spellStart"/>
            <w:r w:rsidRPr="006C158D">
              <w:rPr>
                <w:rFonts w:ascii="Times New Roman" w:hAnsi="Times New Roman" w:cs="Times New Roman"/>
                <w:sz w:val="23"/>
                <w:szCs w:val="23"/>
              </w:rPr>
              <w:t>Жиынтықтың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құрамына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мыналар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кіреді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құрамында</w:t>
            </w:r>
            <w:proofErr w:type="spellEnd"/>
            <w:r w:rsidRPr="006C158D">
              <w:rPr>
                <w:rFonts w:ascii="Times New Roman" w:hAnsi="Times New Roman" w:cs="Times New Roman"/>
                <w:sz w:val="23"/>
                <w:szCs w:val="23"/>
              </w:rPr>
              <w:t xml:space="preserve"> кардиолипин-0,033% бар холин – </w:t>
            </w:r>
            <w:proofErr w:type="spellStart"/>
            <w:r w:rsidRPr="006C158D">
              <w:rPr>
                <w:rFonts w:ascii="Times New Roman" w:hAnsi="Times New Roman" w:cs="Times New Roman"/>
                <w:sz w:val="23"/>
                <w:szCs w:val="23"/>
              </w:rPr>
              <w:t>хлоридтің</w:t>
            </w:r>
            <w:proofErr w:type="spellEnd"/>
            <w:r w:rsidRPr="006C158D">
              <w:rPr>
                <w:rFonts w:ascii="Times New Roman" w:hAnsi="Times New Roman" w:cs="Times New Roman"/>
                <w:sz w:val="23"/>
                <w:szCs w:val="23"/>
              </w:rPr>
              <w:t xml:space="preserve"> 10% </w:t>
            </w:r>
            <w:proofErr w:type="spellStart"/>
            <w:r w:rsidRPr="006C158D">
              <w:rPr>
                <w:rFonts w:ascii="Times New Roman" w:hAnsi="Times New Roman" w:cs="Times New Roman"/>
                <w:sz w:val="23"/>
                <w:szCs w:val="23"/>
              </w:rPr>
              <w:t>ерітіндісіндегі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АгКЛ</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суспензиясы</w:t>
            </w:r>
            <w:proofErr w:type="spellEnd"/>
            <w:r w:rsidRPr="006C158D">
              <w:rPr>
                <w:rFonts w:ascii="Times New Roman" w:hAnsi="Times New Roman" w:cs="Times New Roman"/>
                <w:sz w:val="23"/>
                <w:szCs w:val="23"/>
              </w:rPr>
              <w:t xml:space="preserve">; лецитин – 0,27%, холестерин – 0,9%, </w:t>
            </w:r>
            <w:proofErr w:type="spellStart"/>
            <w:r w:rsidRPr="006C158D">
              <w:rPr>
                <w:rFonts w:ascii="Times New Roman" w:hAnsi="Times New Roman" w:cs="Times New Roman"/>
                <w:sz w:val="23"/>
                <w:szCs w:val="23"/>
              </w:rPr>
              <w:t>соңғы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концентрациядағы</w:t>
            </w:r>
            <w:proofErr w:type="spellEnd"/>
            <w:r w:rsidRPr="006C158D">
              <w:rPr>
                <w:rFonts w:ascii="Times New Roman" w:hAnsi="Times New Roman" w:cs="Times New Roman"/>
                <w:sz w:val="23"/>
                <w:szCs w:val="23"/>
              </w:rPr>
              <w:t xml:space="preserve"> ЭДТА (</w:t>
            </w:r>
            <w:proofErr w:type="spellStart"/>
            <w:r w:rsidRPr="006C158D">
              <w:rPr>
                <w:rFonts w:ascii="Times New Roman" w:hAnsi="Times New Roman" w:cs="Times New Roman"/>
                <w:sz w:val="23"/>
                <w:szCs w:val="23"/>
              </w:rPr>
              <w:t>тұрақтандырғыш</w:t>
            </w:r>
            <w:proofErr w:type="spellEnd"/>
            <w:r w:rsidRPr="006C158D">
              <w:rPr>
                <w:rFonts w:ascii="Times New Roman" w:hAnsi="Times New Roman" w:cs="Times New Roman"/>
                <w:sz w:val="23"/>
                <w:szCs w:val="23"/>
              </w:rPr>
              <w:t xml:space="preserve">) 0,0125 моль/л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соңғы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концентрациядағы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тимеросал</w:t>
            </w:r>
            <w:proofErr w:type="spellEnd"/>
            <w:r w:rsidRPr="006C158D">
              <w:rPr>
                <w:rFonts w:ascii="Times New Roman" w:hAnsi="Times New Roman" w:cs="Times New Roman"/>
                <w:sz w:val="23"/>
                <w:szCs w:val="23"/>
              </w:rPr>
              <w:t xml:space="preserve"> (консервант) 0,1%. </w:t>
            </w:r>
            <w:proofErr w:type="spellStart"/>
            <w:r w:rsidRPr="006C158D">
              <w:rPr>
                <w:rFonts w:ascii="Times New Roman" w:hAnsi="Times New Roman" w:cs="Times New Roman"/>
                <w:sz w:val="23"/>
                <w:szCs w:val="23"/>
              </w:rPr>
              <w:t>Жинақ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мерезді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диагностикалауға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сарысуларымен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оң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теріс</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жабдықталған</w:t>
            </w:r>
            <w:proofErr w:type="spellEnd"/>
            <w:r w:rsidRPr="006C158D">
              <w:rPr>
                <w:rFonts w:ascii="Times New Roman" w:hAnsi="Times New Roman" w:cs="Times New Roman"/>
                <w:sz w:val="23"/>
                <w:szCs w:val="23"/>
              </w:rPr>
              <w:t xml:space="preserve"> (10,0 мл - </w:t>
            </w:r>
            <w:proofErr w:type="spellStart"/>
            <w:r w:rsidRPr="006C158D">
              <w:rPr>
                <w:rFonts w:ascii="Times New Roman" w:hAnsi="Times New Roman" w:cs="Times New Roman"/>
                <w:sz w:val="23"/>
                <w:szCs w:val="23"/>
              </w:rPr>
              <w:t>ден</w:t>
            </w:r>
            <w:proofErr w:type="spellEnd"/>
            <w:r w:rsidRPr="006C158D">
              <w:rPr>
                <w:rFonts w:ascii="Times New Roman" w:hAnsi="Times New Roman" w:cs="Times New Roman"/>
                <w:sz w:val="23"/>
                <w:szCs w:val="23"/>
              </w:rPr>
              <w:t xml:space="preserve"> 7 </w:t>
            </w:r>
            <w:proofErr w:type="spellStart"/>
            <w:r w:rsidRPr="006C158D">
              <w:rPr>
                <w:rFonts w:ascii="Times New Roman" w:hAnsi="Times New Roman" w:cs="Times New Roman"/>
                <w:sz w:val="23"/>
                <w:szCs w:val="23"/>
              </w:rPr>
              <w:t>құты</w:t>
            </w:r>
            <w:proofErr w:type="spellEnd"/>
            <w:r w:rsidRPr="006C158D">
              <w:rPr>
                <w:rFonts w:ascii="Times New Roman" w:hAnsi="Times New Roman" w:cs="Times New Roman"/>
                <w:sz w:val="23"/>
                <w:szCs w:val="23"/>
              </w:rPr>
              <w:t xml:space="preserve"> + К+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К-1,0 мл-</w:t>
            </w:r>
            <w:proofErr w:type="spellStart"/>
            <w:r w:rsidRPr="006C158D">
              <w:rPr>
                <w:rFonts w:ascii="Times New Roman" w:hAnsi="Times New Roman" w:cs="Times New Roman"/>
                <w:sz w:val="23"/>
                <w:szCs w:val="23"/>
              </w:rPr>
              <w:t>ден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сарысулары</w:t>
            </w:r>
            <w:proofErr w:type="spellEnd"/>
            <w:r w:rsidRPr="006C158D">
              <w:rPr>
                <w:rFonts w:ascii="Times New Roman" w:hAnsi="Times New Roman" w:cs="Times New Roman"/>
                <w:sz w:val="23"/>
                <w:szCs w:val="23"/>
              </w:rPr>
              <w:t>.)</w:t>
            </w:r>
          </w:p>
        </w:tc>
        <w:tc>
          <w:tcPr>
            <w:tcW w:w="1588" w:type="dxa"/>
          </w:tcPr>
          <w:p w:rsidR="001B1E02" w:rsidRPr="00620924" w:rsidRDefault="006C158D" w:rsidP="001B1E02">
            <w:pPr>
              <w:spacing w:after="0" w:line="240" w:lineRule="auto"/>
              <w:jc w:val="center"/>
              <w:rPr>
                <w:rFonts w:ascii="Times New Roman" w:hAnsi="Times New Roman" w:cs="Times New Roman"/>
                <w:sz w:val="23"/>
                <w:szCs w:val="23"/>
                <w:lang w:val="kk-KZ"/>
              </w:rPr>
            </w:pPr>
            <w:r w:rsidRPr="006C158D">
              <w:rPr>
                <w:rFonts w:ascii="Times New Roman" w:hAnsi="Times New Roman" w:cs="Times New Roman"/>
                <w:sz w:val="23"/>
                <w:szCs w:val="23"/>
                <w:lang w:val="kk-KZ"/>
              </w:rPr>
              <w:t>орау</w:t>
            </w:r>
          </w:p>
        </w:tc>
        <w:tc>
          <w:tcPr>
            <w:tcW w:w="1559" w:type="dxa"/>
          </w:tcPr>
          <w:p w:rsidR="001B1E02" w:rsidRPr="001B1E02" w:rsidRDefault="001B1E02" w:rsidP="001B1E02">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1</w:t>
            </w:r>
          </w:p>
        </w:tc>
        <w:tc>
          <w:tcPr>
            <w:tcW w:w="1560"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75 400,00</w:t>
            </w:r>
          </w:p>
        </w:tc>
        <w:tc>
          <w:tcPr>
            <w:tcW w:w="1666"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75 400,00</w:t>
            </w:r>
          </w:p>
        </w:tc>
      </w:tr>
      <w:tr w:rsidR="001B1E02" w:rsidRPr="002974FA" w:rsidTr="00667DEB">
        <w:trPr>
          <w:trHeight w:val="945"/>
        </w:trPr>
        <w:tc>
          <w:tcPr>
            <w:tcW w:w="850" w:type="dxa"/>
          </w:tcPr>
          <w:p w:rsidR="001B1E02" w:rsidRPr="002974FA" w:rsidRDefault="001B1E02" w:rsidP="001B1E02">
            <w:pPr>
              <w:jc w:val="both"/>
              <w:rPr>
                <w:rFonts w:ascii="Times New Roman" w:hAnsi="Times New Roman" w:cs="Times New Roman"/>
              </w:rPr>
            </w:pPr>
            <w:r>
              <w:rPr>
                <w:rFonts w:ascii="Times New Roman" w:hAnsi="Times New Roman" w:cs="Times New Roman"/>
              </w:rPr>
              <w:t>5</w:t>
            </w:r>
          </w:p>
        </w:tc>
        <w:tc>
          <w:tcPr>
            <w:tcW w:w="2410" w:type="dxa"/>
          </w:tcPr>
          <w:p w:rsidR="001B1E02" w:rsidRPr="00620924" w:rsidRDefault="006C158D" w:rsidP="001B1E02">
            <w:pPr>
              <w:spacing w:after="0" w:line="240" w:lineRule="auto"/>
              <w:rPr>
                <w:rFonts w:ascii="Times New Roman" w:hAnsi="Times New Roman" w:cs="Times New Roman"/>
                <w:sz w:val="23"/>
                <w:szCs w:val="23"/>
              </w:rPr>
            </w:pP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қаны</w:t>
            </w:r>
            <w:proofErr w:type="spellEnd"/>
          </w:p>
        </w:tc>
        <w:tc>
          <w:tcPr>
            <w:tcW w:w="4536" w:type="dxa"/>
          </w:tcPr>
          <w:p w:rsidR="001B1E02" w:rsidRPr="00620924" w:rsidRDefault="006C158D" w:rsidP="001B1E02">
            <w:pPr>
              <w:spacing w:after="0"/>
              <w:jc w:val="both"/>
              <w:rPr>
                <w:rFonts w:ascii="Times New Roman" w:hAnsi="Times New Roman" w:cs="Times New Roman"/>
                <w:sz w:val="23"/>
                <w:szCs w:val="23"/>
              </w:rPr>
            </w:pPr>
            <w:proofErr w:type="spellStart"/>
            <w:r w:rsidRPr="006C158D">
              <w:rPr>
                <w:rFonts w:ascii="Times New Roman" w:hAnsi="Times New Roman" w:cs="Times New Roman"/>
                <w:sz w:val="23"/>
                <w:szCs w:val="23"/>
              </w:rPr>
              <w:t>Жиынтық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жұмыста</w:t>
            </w:r>
            <w:proofErr w:type="spellEnd"/>
            <w:r w:rsidRPr="006C158D">
              <w:rPr>
                <w:rFonts w:ascii="Times New Roman" w:hAnsi="Times New Roman" w:cs="Times New Roman"/>
                <w:sz w:val="23"/>
                <w:szCs w:val="23"/>
              </w:rPr>
              <w:t xml:space="preserve"> М52 </w:t>
            </w:r>
            <w:proofErr w:type="spellStart"/>
            <w:r w:rsidRPr="006C158D">
              <w:rPr>
                <w:rFonts w:ascii="Times New Roman" w:hAnsi="Times New Roman" w:cs="Times New Roman"/>
                <w:sz w:val="23"/>
                <w:szCs w:val="23"/>
              </w:rPr>
              <w:t>базалық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реагенттерін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пайдаланатын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аспаптарда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өлшеу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дәлдігін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зертханаішілік</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бақылауды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күнделікті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жүргізуге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Жинақ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әрқайсысының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сыйымдылығы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кемінде</w:t>
            </w:r>
            <w:proofErr w:type="spellEnd"/>
            <w:r w:rsidRPr="006C158D">
              <w:rPr>
                <w:rFonts w:ascii="Times New Roman" w:hAnsi="Times New Roman" w:cs="Times New Roman"/>
                <w:sz w:val="23"/>
                <w:szCs w:val="23"/>
              </w:rPr>
              <w:t xml:space="preserve"> 3,5 мл </w:t>
            </w:r>
            <w:proofErr w:type="spellStart"/>
            <w:r w:rsidRPr="006C158D">
              <w:rPr>
                <w:rFonts w:ascii="Times New Roman" w:hAnsi="Times New Roman" w:cs="Times New Roman"/>
                <w:sz w:val="23"/>
                <w:szCs w:val="23"/>
              </w:rPr>
              <w:t>болатын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бөтелкеден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тұруы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керек</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ерітінділері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лейкоциттердің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эритроциттердің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тромбоциттердің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таралуының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апикальды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қисығына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қатысты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кемінде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сегіз</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клиникалық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анализінің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параметрлері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қосымша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аналитикалық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параметрлер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бойынша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дәлелденген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бақылау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деректерін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береді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Жиынтыққа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қоса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берілген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кірістіруде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көрсетілген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төмен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қалыпты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және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жоғары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көрсеткіштерге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сәйкес</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келетін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аттестатталған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референттік</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параметрлердің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болуы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Сонымен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қатар</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кірістіруде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құрылғының</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жадына</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анықтамалық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параметрлерді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автоматты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түрде</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енгізу</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үшін</w:t>
            </w:r>
            <w:proofErr w:type="spellEnd"/>
            <w:r w:rsidRPr="006C158D">
              <w:rPr>
                <w:rFonts w:ascii="Times New Roman" w:hAnsi="Times New Roman" w:cs="Times New Roman"/>
                <w:sz w:val="23"/>
                <w:szCs w:val="23"/>
              </w:rPr>
              <w:t xml:space="preserve"> ВС-5000 </w:t>
            </w:r>
            <w:proofErr w:type="spellStart"/>
            <w:r w:rsidRPr="006C158D">
              <w:rPr>
                <w:rFonts w:ascii="Times New Roman" w:hAnsi="Times New Roman" w:cs="Times New Roman"/>
                <w:sz w:val="23"/>
                <w:szCs w:val="23"/>
              </w:rPr>
              <w:t>жабық</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жүйесі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үшін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оқырманмен</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үйлесімді</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арнайы</w:t>
            </w:r>
            <w:proofErr w:type="spellEnd"/>
            <w:r w:rsidRPr="006C158D">
              <w:rPr>
                <w:rFonts w:ascii="Times New Roman" w:hAnsi="Times New Roman" w:cs="Times New Roman"/>
                <w:sz w:val="23"/>
                <w:szCs w:val="23"/>
              </w:rPr>
              <w:t xml:space="preserve"> штрих-код </w:t>
            </w:r>
            <w:proofErr w:type="spellStart"/>
            <w:r w:rsidRPr="006C158D">
              <w:rPr>
                <w:rFonts w:ascii="Times New Roman" w:hAnsi="Times New Roman" w:cs="Times New Roman"/>
                <w:sz w:val="23"/>
                <w:szCs w:val="23"/>
              </w:rPr>
              <w:t>болуы</w:t>
            </w:r>
            <w:proofErr w:type="spellEnd"/>
            <w:r w:rsidRPr="006C158D">
              <w:rPr>
                <w:rFonts w:ascii="Times New Roman" w:hAnsi="Times New Roman" w:cs="Times New Roman"/>
                <w:sz w:val="23"/>
                <w:szCs w:val="23"/>
              </w:rPr>
              <w:t xml:space="preserve"> </w:t>
            </w:r>
            <w:proofErr w:type="spellStart"/>
            <w:r w:rsidRPr="006C158D">
              <w:rPr>
                <w:rFonts w:ascii="Times New Roman" w:hAnsi="Times New Roman" w:cs="Times New Roman"/>
                <w:sz w:val="23"/>
                <w:szCs w:val="23"/>
              </w:rPr>
              <w:t>керек</w:t>
            </w:r>
            <w:proofErr w:type="spellEnd"/>
            <w:r w:rsidRPr="006C158D">
              <w:rPr>
                <w:rFonts w:ascii="Times New Roman" w:hAnsi="Times New Roman" w:cs="Times New Roman"/>
                <w:sz w:val="23"/>
                <w:szCs w:val="23"/>
              </w:rPr>
              <w:t>.</w:t>
            </w:r>
          </w:p>
        </w:tc>
        <w:tc>
          <w:tcPr>
            <w:tcW w:w="1588" w:type="dxa"/>
          </w:tcPr>
          <w:p w:rsidR="001B1E02" w:rsidRPr="00620924" w:rsidRDefault="006C158D" w:rsidP="001B1E02">
            <w:pPr>
              <w:spacing w:after="0" w:line="240" w:lineRule="auto"/>
              <w:jc w:val="center"/>
              <w:rPr>
                <w:rFonts w:ascii="Times New Roman" w:hAnsi="Times New Roman" w:cs="Times New Roman"/>
                <w:sz w:val="23"/>
                <w:szCs w:val="23"/>
                <w:lang w:val="kk-KZ"/>
              </w:rPr>
            </w:pPr>
            <w:r w:rsidRPr="006C158D">
              <w:rPr>
                <w:rFonts w:ascii="Times New Roman" w:hAnsi="Times New Roman" w:cs="Times New Roman"/>
                <w:sz w:val="23"/>
                <w:szCs w:val="23"/>
                <w:lang w:val="kk-KZ"/>
              </w:rPr>
              <w:t>орау</w:t>
            </w:r>
          </w:p>
        </w:tc>
        <w:tc>
          <w:tcPr>
            <w:tcW w:w="1559" w:type="dxa"/>
          </w:tcPr>
          <w:p w:rsidR="001B1E02" w:rsidRPr="001B1E02" w:rsidRDefault="001B1E02" w:rsidP="001B1E02">
            <w:pPr>
              <w:spacing w:after="0" w:line="240" w:lineRule="auto"/>
              <w:jc w:val="both"/>
              <w:rPr>
                <w:rFonts w:ascii="Times New Roman" w:hAnsi="Times New Roman" w:cs="Times New Roman"/>
                <w:color w:val="000000"/>
                <w:sz w:val="24"/>
                <w:szCs w:val="24"/>
                <w:lang w:val="kk-KZ"/>
              </w:rPr>
            </w:pPr>
            <w:r w:rsidRPr="001B1E02">
              <w:rPr>
                <w:rFonts w:ascii="Times New Roman" w:hAnsi="Times New Roman" w:cs="Times New Roman"/>
                <w:color w:val="000000"/>
                <w:sz w:val="24"/>
                <w:szCs w:val="24"/>
                <w:lang w:val="kk-KZ"/>
              </w:rPr>
              <w:t>4</w:t>
            </w:r>
          </w:p>
        </w:tc>
        <w:tc>
          <w:tcPr>
            <w:tcW w:w="1560"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90 000,00</w:t>
            </w:r>
          </w:p>
        </w:tc>
        <w:tc>
          <w:tcPr>
            <w:tcW w:w="1666" w:type="dxa"/>
          </w:tcPr>
          <w:p w:rsidR="001B1E02" w:rsidRPr="001B1E02" w:rsidRDefault="001B1E02" w:rsidP="001B1E02">
            <w:pPr>
              <w:pStyle w:val="aa"/>
              <w:rPr>
                <w:rFonts w:ascii="Times New Roman" w:hAnsi="Times New Roman"/>
                <w:sz w:val="24"/>
                <w:szCs w:val="24"/>
              </w:rPr>
            </w:pPr>
            <w:r w:rsidRPr="001B1E02">
              <w:rPr>
                <w:rFonts w:ascii="Times New Roman" w:hAnsi="Times New Roman"/>
                <w:sz w:val="24"/>
                <w:szCs w:val="24"/>
              </w:rPr>
              <w:t>360 000,00</w:t>
            </w:r>
          </w:p>
        </w:tc>
      </w:tr>
      <w:tr w:rsidR="001B1E02" w:rsidRPr="002974FA" w:rsidTr="00667DEB">
        <w:trPr>
          <w:trHeight w:val="488"/>
        </w:trPr>
        <w:tc>
          <w:tcPr>
            <w:tcW w:w="12503" w:type="dxa"/>
            <w:gridSpan w:val="6"/>
          </w:tcPr>
          <w:p w:rsidR="001B1E02" w:rsidRPr="002974FA" w:rsidRDefault="001B1E02" w:rsidP="001B1E02">
            <w:pPr>
              <w:pStyle w:val="HTML"/>
              <w:rPr>
                <w:rFonts w:ascii="Times New Roman" w:hAnsi="Times New Roman" w:cs="Times New Roman"/>
                <w:b/>
                <w:color w:val="002033"/>
                <w:sz w:val="22"/>
                <w:szCs w:val="22"/>
              </w:rPr>
            </w:pPr>
            <w:r w:rsidRPr="002974FA">
              <w:rPr>
                <w:rStyle w:val="translation-word"/>
                <w:rFonts w:ascii="Times New Roman" w:hAnsi="Times New Roman" w:cs="Times New Roman"/>
                <w:b/>
                <w:color w:val="002033"/>
                <w:sz w:val="22"/>
                <w:szCs w:val="22"/>
                <w:bdr w:val="none" w:sz="0" w:space="0" w:color="auto" w:frame="1"/>
              </w:rPr>
              <w:t xml:space="preserve">               </w:t>
            </w:r>
            <w:proofErr w:type="spellStart"/>
            <w:r w:rsidRPr="002974FA">
              <w:rPr>
                <w:rStyle w:val="translation-word"/>
                <w:rFonts w:ascii="Times New Roman" w:hAnsi="Times New Roman" w:cs="Times New Roman"/>
                <w:b/>
                <w:color w:val="002033"/>
                <w:sz w:val="22"/>
                <w:szCs w:val="22"/>
                <w:bdr w:val="none" w:sz="0" w:space="0" w:color="auto" w:frame="1"/>
              </w:rPr>
              <w:t>Барлығы</w:t>
            </w:r>
            <w:proofErr w:type="spellEnd"/>
          </w:p>
          <w:p w:rsidR="001B1E02" w:rsidRPr="002974FA" w:rsidRDefault="001B1E02" w:rsidP="001B1E02">
            <w:pPr>
              <w:rPr>
                <w:rFonts w:ascii="Times New Roman" w:hAnsi="Times New Roman" w:cs="Times New Roman"/>
                <w:b/>
              </w:rPr>
            </w:pPr>
          </w:p>
        </w:tc>
        <w:tc>
          <w:tcPr>
            <w:tcW w:w="1666" w:type="dxa"/>
          </w:tcPr>
          <w:p w:rsidR="001B1E02" w:rsidRPr="002974FA" w:rsidRDefault="006C158D" w:rsidP="001B1E02">
            <w:pPr>
              <w:rPr>
                <w:rFonts w:ascii="Times New Roman" w:hAnsi="Times New Roman" w:cs="Times New Roman"/>
                <w:b/>
                <w:lang w:val="kk-KZ"/>
              </w:rPr>
            </w:pPr>
            <w:r>
              <w:rPr>
                <w:rFonts w:ascii="Times New Roman" w:hAnsi="Times New Roman" w:cs="Times New Roman"/>
                <w:b/>
                <w:sz w:val="23"/>
                <w:szCs w:val="23"/>
                <w:lang w:val="kk-KZ"/>
              </w:rPr>
              <w:t>584021,00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791B36">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00791B36" w:rsidRPr="00791B36">
        <w:rPr>
          <w:spacing w:val="2"/>
          <w:sz w:val="25"/>
          <w:szCs w:val="25"/>
          <w:lang w:val="kk-KZ"/>
        </w:rPr>
        <w:t>Тапсырыс беруш</w:t>
      </w:r>
      <w:r w:rsidR="002974FA">
        <w:rPr>
          <w:spacing w:val="2"/>
          <w:sz w:val="25"/>
          <w:szCs w:val="25"/>
          <w:lang w:val="kk-KZ"/>
        </w:rPr>
        <w:t xml:space="preserve">і өтінім берген сәттен бастап </w:t>
      </w:r>
      <w:r w:rsidR="001D36F6">
        <w:rPr>
          <w:spacing w:val="2"/>
          <w:sz w:val="25"/>
          <w:szCs w:val="25"/>
          <w:lang w:val="kk-KZ"/>
        </w:rPr>
        <w:t>5</w:t>
      </w:r>
      <w:r w:rsidR="00791B36" w:rsidRPr="00791B36">
        <w:rPr>
          <w:spacing w:val="2"/>
          <w:sz w:val="25"/>
          <w:szCs w:val="25"/>
          <w:lang w:val="kk-KZ"/>
        </w:rPr>
        <w:t xml:space="preserve"> күнтізбелік күн ішінде.</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371F4F">
        <w:rPr>
          <w:spacing w:val="2"/>
          <w:sz w:val="25"/>
          <w:szCs w:val="25"/>
          <w:lang w:val="kk-KZ"/>
        </w:rPr>
        <w:t>ылғы 10</w:t>
      </w:r>
      <w:r w:rsidR="002A51AC">
        <w:rPr>
          <w:spacing w:val="2"/>
          <w:sz w:val="25"/>
          <w:szCs w:val="25"/>
          <w:lang w:val="kk-KZ"/>
        </w:rPr>
        <w:t xml:space="preserve"> </w:t>
      </w:r>
      <w:r w:rsidR="001D36F6">
        <w:rPr>
          <w:spacing w:val="2"/>
          <w:sz w:val="25"/>
          <w:szCs w:val="25"/>
          <w:lang w:val="kk-KZ"/>
        </w:rPr>
        <w:t>сәуірде</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371F4F">
        <w:rPr>
          <w:spacing w:val="2"/>
          <w:sz w:val="25"/>
          <w:szCs w:val="25"/>
          <w:lang w:val="kk-KZ"/>
        </w:rPr>
        <w:t>17</w:t>
      </w:r>
      <w:r w:rsidR="00D325DC">
        <w:rPr>
          <w:spacing w:val="2"/>
          <w:sz w:val="25"/>
          <w:szCs w:val="25"/>
          <w:lang w:val="kk-KZ"/>
        </w:rPr>
        <w:t xml:space="preserve"> </w:t>
      </w:r>
      <w:r w:rsidR="001D36F6">
        <w:rPr>
          <w:spacing w:val="2"/>
          <w:sz w:val="25"/>
          <w:szCs w:val="25"/>
          <w:lang w:val="kk-KZ"/>
        </w:rPr>
        <w:t>сәуірге</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1D36F6">
        <w:rPr>
          <w:spacing w:val="2"/>
          <w:sz w:val="25"/>
          <w:szCs w:val="25"/>
          <w:lang w:val="kk-KZ"/>
        </w:rPr>
        <w:t>1</w:t>
      </w:r>
      <w:r w:rsidR="00371F4F">
        <w:rPr>
          <w:spacing w:val="2"/>
          <w:sz w:val="25"/>
          <w:szCs w:val="25"/>
          <w:lang w:val="kk-KZ"/>
        </w:rPr>
        <w:t>7</w:t>
      </w:r>
      <w:r w:rsidR="00435D39">
        <w:rPr>
          <w:spacing w:val="2"/>
          <w:sz w:val="25"/>
          <w:szCs w:val="25"/>
          <w:lang w:val="kk-KZ"/>
        </w:rPr>
        <w:t xml:space="preserve"> </w:t>
      </w:r>
      <w:r w:rsidR="001D36F6">
        <w:rPr>
          <w:spacing w:val="2"/>
          <w:sz w:val="25"/>
          <w:szCs w:val="25"/>
          <w:lang w:val="kk-KZ"/>
        </w:rPr>
        <w:t>сәуірде</w:t>
      </w:r>
      <w:r w:rsidR="00D325DC">
        <w:rPr>
          <w:spacing w:val="2"/>
          <w:sz w:val="25"/>
          <w:szCs w:val="25"/>
          <w:lang w:val="kk-KZ"/>
        </w:rPr>
        <w:t xml:space="preserve">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1D36F6">
        <w:rPr>
          <w:spacing w:val="2"/>
          <w:sz w:val="25"/>
          <w:szCs w:val="25"/>
          <w:lang w:val="kk-KZ"/>
        </w:rPr>
        <w:t>1</w:t>
      </w:r>
      <w:r w:rsidR="00371F4F">
        <w:rPr>
          <w:spacing w:val="2"/>
          <w:sz w:val="25"/>
          <w:szCs w:val="25"/>
          <w:lang w:val="kk-KZ"/>
        </w:rPr>
        <w:t>7</w:t>
      </w:r>
      <w:r w:rsidRPr="0001204A">
        <w:rPr>
          <w:spacing w:val="2"/>
          <w:sz w:val="25"/>
          <w:szCs w:val="25"/>
          <w:lang w:val="kk-KZ"/>
        </w:rPr>
        <w:t xml:space="preserve">" </w:t>
      </w:r>
      <w:r w:rsidR="001D36F6">
        <w:rPr>
          <w:spacing w:val="2"/>
          <w:sz w:val="25"/>
          <w:szCs w:val="25"/>
          <w:lang w:val="kk-KZ"/>
        </w:rPr>
        <w:t>сәуірде</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мем</w:t>
      </w:r>
      <w:r w:rsidR="001D36F6">
        <w:rPr>
          <w:rFonts w:ascii="Times New Roman" w:hAnsi="Times New Roman" w:cs="Times New Roman"/>
          <w:b/>
          <w:bCs/>
          <w:color w:val="000000"/>
          <w:sz w:val="25"/>
          <w:szCs w:val="25"/>
          <w:lang w:val="kk-KZ"/>
        </w:rPr>
        <w:t xml:space="preserve">лекеттік кәсіпорны директоры    </w:t>
      </w:r>
      <w:r w:rsidR="002E5196">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Д</w:t>
      </w:r>
      <w:r w:rsidR="00975B28">
        <w:rPr>
          <w:rFonts w:ascii="Times New Roman" w:hAnsi="Times New Roman" w:cs="Times New Roman"/>
          <w:b/>
          <w:sz w:val="25"/>
          <w:szCs w:val="25"/>
          <w:lang w:val="kk-KZ"/>
        </w:rPr>
        <w:t>.</w:t>
      </w:r>
      <w:r w:rsidR="001D36F6">
        <w:rPr>
          <w:rFonts w:ascii="Times New Roman" w:hAnsi="Times New Roman" w:cs="Times New Roman"/>
          <w:b/>
          <w:sz w:val="25"/>
          <w:szCs w:val="25"/>
          <w:lang w:val="kk-KZ"/>
        </w:rPr>
        <w:t>А</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Уразалина</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34A6F"/>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0CBC"/>
    <w:rsid w:val="00042265"/>
    <w:rsid w:val="00050972"/>
    <w:rsid w:val="00067D91"/>
    <w:rsid w:val="0007017C"/>
    <w:rsid w:val="00086AA2"/>
    <w:rsid w:val="000930F1"/>
    <w:rsid w:val="000A51FE"/>
    <w:rsid w:val="000C2C9A"/>
    <w:rsid w:val="000F283C"/>
    <w:rsid w:val="000F7781"/>
    <w:rsid w:val="00112ACC"/>
    <w:rsid w:val="0012134C"/>
    <w:rsid w:val="00146575"/>
    <w:rsid w:val="001635E0"/>
    <w:rsid w:val="00163EF5"/>
    <w:rsid w:val="00186AB5"/>
    <w:rsid w:val="0018740A"/>
    <w:rsid w:val="001964DA"/>
    <w:rsid w:val="001A31E6"/>
    <w:rsid w:val="001B1E02"/>
    <w:rsid w:val="001C363D"/>
    <w:rsid w:val="001C6A7C"/>
    <w:rsid w:val="001D36F6"/>
    <w:rsid w:val="001D3DD6"/>
    <w:rsid w:val="001D5A6B"/>
    <w:rsid w:val="001F0BBA"/>
    <w:rsid w:val="001F3802"/>
    <w:rsid w:val="0022254E"/>
    <w:rsid w:val="00226525"/>
    <w:rsid w:val="00230F4C"/>
    <w:rsid w:val="00232FBE"/>
    <w:rsid w:val="00235FDB"/>
    <w:rsid w:val="002425D5"/>
    <w:rsid w:val="00251EC7"/>
    <w:rsid w:val="00275D00"/>
    <w:rsid w:val="00277C98"/>
    <w:rsid w:val="002868BF"/>
    <w:rsid w:val="002912F0"/>
    <w:rsid w:val="0029701E"/>
    <w:rsid w:val="002974FA"/>
    <w:rsid w:val="002A51AC"/>
    <w:rsid w:val="002A72F2"/>
    <w:rsid w:val="002B7A2D"/>
    <w:rsid w:val="002B7A5D"/>
    <w:rsid w:val="002D641E"/>
    <w:rsid w:val="002E03F1"/>
    <w:rsid w:val="002E5196"/>
    <w:rsid w:val="00307BE7"/>
    <w:rsid w:val="0032308D"/>
    <w:rsid w:val="00325AC4"/>
    <w:rsid w:val="00330E0A"/>
    <w:rsid w:val="00336A29"/>
    <w:rsid w:val="00344366"/>
    <w:rsid w:val="00354215"/>
    <w:rsid w:val="00371F4F"/>
    <w:rsid w:val="003733FF"/>
    <w:rsid w:val="003746D3"/>
    <w:rsid w:val="00375B8B"/>
    <w:rsid w:val="00375EAA"/>
    <w:rsid w:val="003B263B"/>
    <w:rsid w:val="003C184E"/>
    <w:rsid w:val="003E3349"/>
    <w:rsid w:val="003F7AB5"/>
    <w:rsid w:val="00407A14"/>
    <w:rsid w:val="00410CED"/>
    <w:rsid w:val="00416F25"/>
    <w:rsid w:val="00421038"/>
    <w:rsid w:val="004250B7"/>
    <w:rsid w:val="0043380A"/>
    <w:rsid w:val="00435D39"/>
    <w:rsid w:val="0045135E"/>
    <w:rsid w:val="00452C81"/>
    <w:rsid w:val="004706AA"/>
    <w:rsid w:val="004A3400"/>
    <w:rsid w:val="004A6747"/>
    <w:rsid w:val="004B5655"/>
    <w:rsid w:val="004E4D1A"/>
    <w:rsid w:val="004E6BB3"/>
    <w:rsid w:val="004E7520"/>
    <w:rsid w:val="00525671"/>
    <w:rsid w:val="00531640"/>
    <w:rsid w:val="0054467E"/>
    <w:rsid w:val="00561A9F"/>
    <w:rsid w:val="00564F26"/>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20924"/>
    <w:rsid w:val="0063587A"/>
    <w:rsid w:val="00640AC1"/>
    <w:rsid w:val="0064297C"/>
    <w:rsid w:val="00654B47"/>
    <w:rsid w:val="00656DA8"/>
    <w:rsid w:val="00667DEB"/>
    <w:rsid w:val="0067235F"/>
    <w:rsid w:val="006801F1"/>
    <w:rsid w:val="006C158D"/>
    <w:rsid w:val="006C47A6"/>
    <w:rsid w:val="006D7A97"/>
    <w:rsid w:val="006F1040"/>
    <w:rsid w:val="006F1677"/>
    <w:rsid w:val="00710310"/>
    <w:rsid w:val="00731110"/>
    <w:rsid w:val="00736A2D"/>
    <w:rsid w:val="00740BD3"/>
    <w:rsid w:val="007448F4"/>
    <w:rsid w:val="007477D4"/>
    <w:rsid w:val="0075267C"/>
    <w:rsid w:val="00755E27"/>
    <w:rsid w:val="007564A1"/>
    <w:rsid w:val="007612B5"/>
    <w:rsid w:val="007679C8"/>
    <w:rsid w:val="00781BDE"/>
    <w:rsid w:val="00791B36"/>
    <w:rsid w:val="007A7375"/>
    <w:rsid w:val="007D46F0"/>
    <w:rsid w:val="007D7134"/>
    <w:rsid w:val="008005AA"/>
    <w:rsid w:val="00836C5B"/>
    <w:rsid w:val="00842DA4"/>
    <w:rsid w:val="00850D60"/>
    <w:rsid w:val="00856ED2"/>
    <w:rsid w:val="00866460"/>
    <w:rsid w:val="00867631"/>
    <w:rsid w:val="00891849"/>
    <w:rsid w:val="008B39C7"/>
    <w:rsid w:val="008B486B"/>
    <w:rsid w:val="008D28F1"/>
    <w:rsid w:val="008D35BA"/>
    <w:rsid w:val="008F44B4"/>
    <w:rsid w:val="008F557C"/>
    <w:rsid w:val="00911BEB"/>
    <w:rsid w:val="00932D27"/>
    <w:rsid w:val="00935032"/>
    <w:rsid w:val="00937F17"/>
    <w:rsid w:val="009524C2"/>
    <w:rsid w:val="0096095B"/>
    <w:rsid w:val="00975B28"/>
    <w:rsid w:val="009A1B59"/>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B14D8"/>
    <w:rsid w:val="00BC0F19"/>
    <w:rsid w:val="00BF6B3F"/>
    <w:rsid w:val="00C01C5E"/>
    <w:rsid w:val="00C3477B"/>
    <w:rsid w:val="00C376EB"/>
    <w:rsid w:val="00C66528"/>
    <w:rsid w:val="00C66F3C"/>
    <w:rsid w:val="00C75965"/>
    <w:rsid w:val="00C86C3F"/>
    <w:rsid w:val="00C900D2"/>
    <w:rsid w:val="00CA307B"/>
    <w:rsid w:val="00CB639E"/>
    <w:rsid w:val="00CC47B4"/>
    <w:rsid w:val="00CE3834"/>
    <w:rsid w:val="00CE5616"/>
    <w:rsid w:val="00CE6D68"/>
    <w:rsid w:val="00CE764D"/>
    <w:rsid w:val="00CF2C70"/>
    <w:rsid w:val="00CF2FF3"/>
    <w:rsid w:val="00CF3401"/>
    <w:rsid w:val="00CF71A6"/>
    <w:rsid w:val="00D173A0"/>
    <w:rsid w:val="00D24552"/>
    <w:rsid w:val="00D24BFB"/>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040C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link w:val="ab"/>
    <w:uiPriority w:val="1"/>
    <w:qFormat/>
    <w:rsid w:val="00C66528"/>
    <w:pPr>
      <w:spacing w:after="0" w:line="240" w:lineRule="auto"/>
    </w:pPr>
    <w:rPr>
      <w:rFonts w:ascii="Calibri" w:eastAsia="Calibri" w:hAnsi="Calibri" w:cs="Times New Roman"/>
    </w:rPr>
  </w:style>
  <w:style w:type="character" w:customStyle="1" w:styleId="ac">
    <w:name w:val="Другое_"/>
    <w:basedOn w:val="a0"/>
    <w:link w:val="ad"/>
    <w:rsid w:val="00C66528"/>
    <w:rPr>
      <w:rFonts w:ascii="Times New Roman" w:eastAsia="Times New Roman" w:hAnsi="Times New Roman" w:cs="Times New Roman"/>
      <w:sz w:val="18"/>
      <w:szCs w:val="18"/>
    </w:rPr>
  </w:style>
  <w:style w:type="paragraph" w:customStyle="1" w:styleId="ad">
    <w:name w:val="Другое"/>
    <w:basedOn w:val="a"/>
    <w:link w:val="ac"/>
    <w:rsid w:val="00C66528"/>
    <w:pPr>
      <w:widowControl w:val="0"/>
      <w:spacing w:after="0" w:line="240" w:lineRule="auto"/>
      <w:jc w:val="center"/>
    </w:pPr>
    <w:rPr>
      <w:rFonts w:ascii="Times New Roman" w:eastAsia="Times New Roman" w:hAnsi="Times New Roman" w:cs="Times New Roman"/>
      <w:sz w:val="18"/>
      <w:szCs w:val="18"/>
    </w:rPr>
  </w:style>
  <w:style w:type="character" w:styleId="ae">
    <w:name w:val="Strong"/>
    <w:basedOn w:val="a0"/>
    <w:uiPriority w:val="22"/>
    <w:qFormat/>
    <w:rsid w:val="00A64D21"/>
    <w:rPr>
      <w:b/>
      <w:bCs/>
    </w:rPr>
  </w:style>
  <w:style w:type="character" w:customStyle="1" w:styleId="y2iqfc">
    <w:name w:val="y2iqfc"/>
    <w:basedOn w:val="a0"/>
    <w:rsid w:val="00330E0A"/>
  </w:style>
  <w:style w:type="character" w:customStyle="1" w:styleId="2">
    <w:name w:val="Основной шрифт абзаца2"/>
    <w:rsid w:val="00D24BFB"/>
  </w:style>
  <w:style w:type="character" w:customStyle="1" w:styleId="ab">
    <w:name w:val="Без интервала Знак"/>
    <w:link w:val="aa"/>
    <w:uiPriority w:val="1"/>
    <w:rsid w:val="009A1B59"/>
    <w:rPr>
      <w:rFonts w:ascii="Calibri" w:eastAsia="Calibri" w:hAnsi="Calibri" w:cs="Times New Roman"/>
    </w:rPr>
  </w:style>
  <w:style w:type="character" w:customStyle="1" w:styleId="50">
    <w:name w:val="Заголовок 5 Знак"/>
    <w:basedOn w:val="a0"/>
    <w:link w:val="5"/>
    <w:uiPriority w:val="9"/>
    <w:rsid w:val="00040CB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4551092">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1173576">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5124433">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80260216">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19889976">
      <w:bodyDiv w:val="1"/>
      <w:marLeft w:val="0"/>
      <w:marRight w:val="0"/>
      <w:marTop w:val="0"/>
      <w:marBottom w:val="0"/>
      <w:divBdr>
        <w:top w:val="none" w:sz="0" w:space="0" w:color="auto"/>
        <w:left w:val="none" w:sz="0" w:space="0" w:color="auto"/>
        <w:bottom w:val="none" w:sz="0" w:space="0" w:color="auto"/>
        <w:right w:val="none" w:sz="0" w:space="0" w:color="auto"/>
      </w:divBdr>
    </w:div>
    <w:div w:id="32181411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34921614">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6539513">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74352545">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3134835">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63417294">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599607625">
      <w:bodyDiv w:val="1"/>
      <w:marLeft w:val="0"/>
      <w:marRight w:val="0"/>
      <w:marTop w:val="0"/>
      <w:marBottom w:val="0"/>
      <w:divBdr>
        <w:top w:val="none" w:sz="0" w:space="0" w:color="auto"/>
        <w:left w:val="none" w:sz="0" w:space="0" w:color="auto"/>
        <w:bottom w:val="none" w:sz="0" w:space="0" w:color="auto"/>
        <w:right w:val="none" w:sz="0" w:space="0" w:color="auto"/>
      </w:divBdr>
    </w:div>
    <w:div w:id="600727453">
      <w:bodyDiv w:val="1"/>
      <w:marLeft w:val="0"/>
      <w:marRight w:val="0"/>
      <w:marTop w:val="0"/>
      <w:marBottom w:val="0"/>
      <w:divBdr>
        <w:top w:val="none" w:sz="0" w:space="0" w:color="auto"/>
        <w:left w:val="none" w:sz="0" w:space="0" w:color="auto"/>
        <w:bottom w:val="none" w:sz="0" w:space="0" w:color="auto"/>
        <w:right w:val="none" w:sz="0" w:space="0" w:color="auto"/>
      </w:divBdr>
    </w:div>
    <w:div w:id="603154852">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7751999">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76696281">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2715582">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39665413">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03908672">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1657078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269130">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15681491">
      <w:bodyDiv w:val="1"/>
      <w:marLeft w:val="0"/>
      <w:marRight w:val="0"/>
      <w:marTop w:val="0"/>
      <w:marBottom w:val="0"/>
      <w:divBdr>
        <w:top w:val="none" w:sz="0" w:space="0" w:color="auto"/>
        <w:left w:val="none" w:sz="0" w:space="0" w:color="auto"/>
        <w:bottom w:val="none" w:sz="0" w:space="0" w:color="auto"/>
        <w:right w:val="none" w:sz="0" w:space="0" w:color="auto"/>
      </w:divBdr>
    </w:div>
    <w:div w:id="1521625826">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32574851">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541479">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049384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47678913">
      <w:bodyDiv w:val="1"/>
      <w:marLeft w:val="0"/>
      <w:marRight w:val="0"/>
      <w:marTop w:val="0"/>
      <w:marBottom w:val="0"/>
      <w:divBdr>
        <w:top w:val="none" w:sz="0" w:space="0" w:color="auto"/>
        <w:left w:val="none" w:sz="0" w:space="0" w:color="auto"/>
        <w:bottom w:val="none" w:sz="0" w:space="0" w:color="auto"/>
        <w:right w:val="none" w:sz="0" w:space="0" w:color="auto"/>
      </w:divBdr>
    </w:div>
    <w:div w:id="1749185104">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27672064">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4487087">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75675953">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198627474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33531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4446-75EA-43D9-AEA3-BB4FB0D0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10</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66</cp:revision>
  <cp:lastPrinted>2023-04-07T09:13:00Z</cp:lastPrinted>
  <dcterms:created xsi:type="dcterms:W3CDTF">2022-09-09T08:12:00Z</dcterms:created>
  <dcterms:modified xsi:type="dcterms:W3CDTF">2023-04-07T09:14:00Z</dcterms:modified>
</cp:coreProperties>
</file>